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97E68" w14:textId="36738F58" w:rsidR="00B24AEF" w:rsidRPr="00DC00A1" w:rsidRDefault="00B24AEF" w:rsidP="00B24AEF">
      <w:pPr>
        <w:spacing w:line="240" w:lineRule="auto"/>
        <w:rPr>
          <w:rFonts w:ascii="Times New Roman" w:eastAsia="Times New Roman" w:hAnsi="Times New Roman" w:cs="Times New Roman"/>
          <w:b/>
          <w:color w:val="00B050"/>
          <w:sz w:val="24"/>
          <w:szCs w:val="24"/>
        </w:rPr>
      </w:pPr>
      <w:r w:rsidRPr="00DC00A1">
        <w:rPr>
          <w:rFonts w:ascii="Times New Roman" w:eastAsia="Times New Roman" w:hAnsi="Times New Roman" w:cs="Times New Roman"/>
          <w:b/>
          <w:sz w:val="24"/>
          <w:szCs w:val="24"/>
          <w:highlight w:val="green"/>
        </w:rPr>
        <w:t>2022 Summer</w:t>
      </w:r>
      <w:r w:rsidR="00E26B28">
        <w:rPr>
          <w:rFonts w:ascii="Times New Roman" w:eastAsia="Times New Roman" w:hAnsi="Times New Roman" w:cs="Times New Roman"/>
          <w:b/>
          <w:sz w:val="24"/>
          <w:szCs w:val="24"/>
          <w:highlight w:val="green"/>
        </w:rPr>
        <w:t xml:space="preserve"> Syllabus &amp;</w:t>
      </w:r>
      <w:r w:rsidRPr="00DC00A1">
        <w:rPr>
          <w:rFonts w:ascii="Times New Roman" w:eastAsia="Times New Roman" w:hAnsi="Times New Roman" w:cs="Times New Roman"/>
          <w:b/>
          <w:sz w:val="24"/>
          <w:szCs w:val="24"/>
          <w:highlight w:val="green"/>
        </w:rPr>
        <w:t xml:space="preserve"> Book List for MS106-107, Rising 7-8th Grade</w:t>
      </w:r>
      <w:r w:rsidRPr="00DC00A1">
        <w:rPr>
          <w:rFonts w:ascii="Times New Roman" w:eastAsia="Times New Roman" w:hAnsi="Times New Roman" w:cs="Times New Roman"/>
          <w:b/>
          <w:color w:val="00B050"/>
          <w:sz w:val="24"/>
          <w:szCs w:val="24"/>
          <w:highlight w:val="yellow"/>
        </w:rPr>
        <w:t xml:space="preserve">  </w:t>
      </w:r>
    </w:p>
    <w:p w14:paraId="0073418A" w14:textId="77777777" w:rsidR="00B24AEF" w:rsidRPr="00DC00A1" w:rsidRDefault="00B24AEF" w:rsidP="00B24AEF">
      <w:pPr>
        <w:spacing w:line="240" w:lineRule="auto"/>
        <w:rPr>
          <w:rFonts w:ascii="Times New Roman" w:eastAsiaTheme="minorEastAsia" w:hAnsi="Times New Roman" w:cs="Times New Roman"/>
          <w:color w:val="000000" w:themeColor="text1"/>
          <w:sz w:val="24"/>
          <w:szCs w:val="24"/>
          <w:lang w:val="en-US"/>
        </w:rPr>
      </w:pPr>
      <w:r w:rsidRPr="00DC00A1">
        <w:rPr>
          <w:rFonts w:ascii="Times New Roman" w:eastAsiaTheme="minorEastAsia" w:hAnsi="Times New Roman" w:cs="Times New Roman"/>
          <w:color w:val="000000" w:themeColor="text1"/>
          <w:sz w:val="24"/>
          <w:szCs w:val="24"/>
          <w:lang w:val="en-US"/>
        </w:rPr>
        <w:t>MS107: Friday 7:</w:t>
      </w:r>
      <w:r>
        <w:rPr>
          <w:rFonts w:ascii="Times New Roman" w:eastAsiaTheme="minorEastAsia" w:hAnsi="Times New Roman" w:cs="Times New Roman"/>
          <w:color w:val="000000" w:themeColor="text1"/>
          <w:sz w:val="24"/>
          <w:szCs w:val="24"/>
          <w:lang w:val="en-US"/>
        </w:rPr>
        <w:t>3</w:t>
      </w:r>
      <w:r w:rsidRPr="00DC00A1">
        <w:rPr>
          <w:rFonts w:ascii="Times New Roman" w:eastAsiaTheme="minorEastAsia" w:hAnsi="Times New Roman" w:cs="Times New Roman"/>
          <w:color w:val="000000" w:themeColor="text1"/>
          <w:sz w:val="24"/>
          <w:szCs w:val="24"/>
          <w:lang w:val="en-US"/>
        </w:rPr>
        <w:t>0PM-9:00PM (6/17/2022- 8/26/2022) (No class on 07/01)</w:t>
      </w:r>
    </w:p>
    <w:p w14:paraId="60A5F205" w14:textId="77777777" w:rsidR="00B24AEF" w:rsidRPr="00DC00A1" w:rsidRDefault="00B24AEF" w:rsidP="00B24AEF">
      <w:pPr>
        <w:spacing w:line="240" w:lineRule="auto"/>
        <w:rPr>
          <w:rFonts w:ascii="Times New Roman" w:eastAsiaTheme="minorEastAsia" w:hAnsi="Times New Roman" w:cs="Times New Roman"/>
          <w:color w:val="000000" w:themeColor="text1"/>
          <w:sz w:val="24"/>
          <w:szCs w:val="24"/>
        </w:rPr>
      </w:pPr>
      <w:r w:rsidRPr="00DC00A1">
        <w:rPr>
          <w:rFonts w:ascii="Times New Roman" w:eastAsiaTheme="minorEastAsia" w:hAnsi="Times New Roman" w:cs="Times New Roman"/>
          <w:color w:val="000000" w:themeColor="text1"/>
          <w:sz w:val="24"/>
          <w:szCs w:val="24"/>
        </w:rPr>
        <w:t xml:space="preserve">Registration Link: </w:t>
      </w:r>
      <w:hyperlink r:id="rId5" w:history="1">
        <w:r w:rsidRPr="00DC00A1">
          <w:rPr>
            <w:rStyle w:val="Hyperlink"/>
            <w:rFonts w:ascii="Times New Roman" w:eastAsiaTheme="minorEastAsia" w:hAnsi="Times New Roman" w:cs="Times New Roman"/>
            <w:sz w:val="24"/>
            <w:szCs w:val="24"/>
          </w:rPr>
          <w:t>https://diyiboston.com/sessions/163</w:t>
        </w:r>
      </w:hyperlink>
    </w:p>
    <w:p w14:paraId="59428E12" w14:textId="2E1200B9" w:rsidR="00B24AEF" w:rsidRPr="00DC00A1" w:rsidRDefault="00B24AEF" w:rsidP="00B24AEF">
      <w:pPr>
        <w:spacing w:line="240" w:lineRule="auto"/>
        <w:rPr>
          <w:rFonts w:ascii="Times New Roman" w:eastAsia="Times New Roman" w:hAnsi="Times New Roman" w:cs="Times New Roman"/>
          <w:color w:val="000000" w:themeColor="text1"/>
          <w:sz w:val="24"/>
          <w:szCs w:val="24"/>
        </w:rPr>
      </w:pPr>
      <w:r w:rsidRPr="00DC00A1">
        <w:rPr>
          <w:rFonts w:ascii="Times New Roman" w:eastAsia="Times New Roman" w:hAnsi="Times New Roman" w:cs="Times New Roman"/>
          <w:color w:val="000000" w:themeColor="text1"/>
          <w:sz w:val="24"/>
          <w:szCs w:val="24"/>
        </w:rPr>
        <w:t xml:space="preserve"> (10 sessions / 15 hours)</w:t>
      </w:r>
    </w:p>
    <w:p w14:paraId="69512F30" w14:textId="77777777" w:rsidR="00B24AEF" w:rsidRPr="00DC00A1" w:rsidRDefault="00B24AEF" w:rsidP="00B24AEF">
      <w:pPr>
        <w:spacing w:line="240" w:lineRule="auto"/>
        <w:rPr>
          <w:rFonts w:ascii="Times New Roman" w:eastAsiaTheme="minorEastAsia" w:hAnsi="Times New Roman" w:cs="Times New Roman"/>
          <w:color w:val="000000" w:themeColor="text1"/>
          <w:sz w:val="24"/>
          <w:szCs w:val="24"/>
        </w:rPr>
      </w:pPr>
    </w:p>
    <w:p w14:paraId="6A8C3ECB" w14:textId="77777777" w:rsidR="00B24AEF" w:rsidRPr="00DC00A1" w:rsidRDefault="00B24AEF" w:rsidP="00B24AEF">
      <w:pPr>
        <w:spacing w:line="240" w:lineRule="auto"/>
        <w:rPr>
          <w:rFonts w:ascii="Times New Roman" w:eastAsiaTheme="minorEastAsia" w:hAnsi="Times New Roman" w:cs="Times New Roman"/>
          <w:color w:val="000000" w:themeColor="text1"/>
          <w:sz w:val="24"/>
          <w:szCs w:val="24"/>
          <w:lang w:val="en-US"/>
        </w:rPr>
      </w:pPr>
      <w:r w:rsidRPr="00DC00A1">
        <w:rPr>
          <w:rFonts w:ascii="Times New Roman" w:eastAsiaTheme="minorEastAsia" w:hAnsi="Times New Roman" w:cs="Times New Roman"/>
          <w:color w:val="000000" w:themeColor="text1"/>
          <w:sz w:val="24"/>
          <w:szCs w:val="24"/>
          <w:lang w:val="en-US"/>
        </w:rPr>
        <w:t>MS106-107:</w:t>
      </w:r>
      <w:r w:rsidRPr="00DC00A1">
        <w:rPr>
          <w:rFonts w:ascii="Times New Roman" w:hAnsi="Times New Roman" w:cs="Times New Roman"/>
          <w:color w:val="000000" w:themeColor="text1"/>
        </w:rPr>
        <w:t xml:space="preserve"> </w:t>
      </w:r>
      <w:r w:rsidRPr="00DC00A1">
        <w:rPr>
          <w:rFonts w:ascii="Times New Roman" w:eastAsiaTheme="minorEastAsia" w:hAnsi="Times New Roman" w:cs="Times New Roman"/>
          <w:color w:val="000000" w:themeColor="text1"/>
          <w:sz w:val="24"/>
          <w:szCs w:val="24"/>
          <w:lang w:val="en-US"/>
        </w:rPr>
        <w:t>Saturday 6:00PM-7:30PM (6/18/2022- 8/27/2022) (No class on 07/02)</w:t>
      </w:r>
      <w:r w:rsidRPr="00DC00A1">
        <w:rPr>
          <w:rFonts w:ascii="Times New Roman" w:eastAsiaTheme="minorEastAsia" w:hAnsi="Times New Roman" w:cs="Times New Roman"/>
          <w:color w:val="000000" w:themeColor="text1"/>
          <w:sz w:val="24"/>
          <w:szCs w:val="24"/>
          <w:lang w:val="en-US"/>
        </w:rPr>
        <w:cr/>
        <w:t xml:space="preserve">Registration Link: </w:t>
      </w:r>
      <w:hyperlink r:id="rId6" w:history="1">
        <w:r w:rsidRPr="00DC00A1">
          <w:rPr>
            <w:rStyle w:val="Hyperlink"/>
            <w:rFonts w:ascii="Times New Roman" w:eastAsiaTheme="minorEastAsia" w:hAnsi="Times New Roman" w:cs="Times New Roman"/>
            <w:sz w:val="24"/>
            <w:szCs w:val="24"/>
            <w:lang w:val="en-US"/>
          </w:rPr>
          <w:t>https://diyiboston.com/sessions/171</w:t>
        </w:r>
      </w:hyperlink>
    </w:p>
    <w:p w14:paraId="2151E357" w14:textId="6438EEFD" w:rsidR="00B24AEF" w:rsidRPr="00DC00A1" w:rsidRDefault="00B24AEF" w:rsidP="00B24AEF">
      <w:pPr>
        <w:spacing w:line="240" w:lineRule="auto"/>
        <w:rPr>
          <w:rFonts w:ascii="Times New Roman" w:eastAsia="Times New Roman" w:hAnsi="Times New Roman" w:cs="Times New Roman"/>
          <w:color w:val="000000" w:themeColor="text1"/>
          <w:sz w:val="24"/>
          <w:szCs w:val="24"/>
        </w:rPr>
      </w:pPr>
      <w:bookmarkStart w:id="0" w:name="_GoBack"/>
      <w:bookmarkEnd w:id="0"/>
      <w:r w:rsidRPr="00DC00A1">
        <w:rPr>
          <w:rFonts w:ascii="Times New Roman" w:eastAsia="Times New Roman" w:hAnsi="Times New Roman" w:cs="Times New Roman"/>
          <w:color w:val="000000" w:themeColor="text1"/>
          <w:sz w:val="24"/>
          <w:szCs w:val="24"/>
        </w:rPr>
        <w:t xml:space="preserve"> (10 sessions / 15 hours)</w:t>
      </w:r>
    </w:p>
    <w:p w14:paraId="3DE3E5F3" w14:textId="77777777" w:rsidR="00B24AEF" w:rsidRDefault="00B24AE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59" w:lineRule="auto"/>
        <w:rPr>
          <w:rFonts w:ascii="Times New Roman" w:eastAsia="Times New Roman" w:hAnsi="Times New Roman" w:cs="Times New Roman"/>
          <w:color w:val="FF0000"/>
          <w:sz w:val="24"/>
          <w:szCs w:val="24"/>
          <w:highlight w:val="yellow"/>
        </w:rPr>
      </w:pPr>
    </w:p>
    <w:p w14:paraId="00000001" w14:textId="70B72A6F" w:rsidR="007F58E1" w:rsidRDefault="00FE6D0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59" w:lineRule="auto"/>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FF0000"/>
          <w:sz w:val="24"/>
          <w:szCs w:val="24"/>
          <w:highlight w:val="yellow"/>
        </w:rPr>
        <w:t xml:space="preserve">Before the first class, students should finish reading: </w:t>
      </w:r>
      <w:hyperlink r:id="rId7">
        <w:r>
          <w:rPr>
            <w:rFonts w:ascii="Times New Roman" w:eastAsia="Times New Roman" w:hAnsi="Times New Roman" w:cs="Times New Roman"/>
            <w:i/>
            <w:color w:val="FF0000"/>
            <w:sz w:val="24"/>
            <w:szCs w:val="24"/>
            <w:highlight w:val="yellow"/>
          </w:rPr>
          <w:t>Flowers for Algernon</w:t>
        </w:r>
      </w:hyperlink>
      <w:r>
        <w:rPr>
          <w:rFonts w:ascii="Times New Roman" w:eastAsia="Times New Roman" w:hAnsi="Times New Roman" w:cs="Times New Roman"/>
          <w:color w:val="FF0000"/>
          <w:sz w:val="24"/>
          <w:szCs w:val="24"/>
          <w:highlight w:val="yellow"/>
        </w:rPr>
        <w:t>.</w:t>
      </w:r>
    </w:p>
    <w:p w14:paraId="00000002" w14:textId="77777777" w:rsidR="007F58E1" w:rsidRDefault="007F58E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59" w:lineRule="auto"/>
        <w:jc w:val="center"/>
        <w:rPr>
          <w:rFonts w:ascii="Times New Roman" w:eastAsia="Times New Roman" w:hAnsi="Times New Roman" w:cs="Times New Roman"/>
          <w:sz w:val="24"/>
          <w:szCs w:val="24"/>
          <w:u w:val="single"/>
        </w:rPr>
      </w:pPr>
    </w:p>
    <w:p w14:paraId="00000003" w14:textId="77777777" w:rsidR="007F58E1" w:rsidRDefault="00FE6D0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59"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MS106-7 Summer Syllabus</w:t>
      </w:r>
    </w:p>
    <w:p w14:paraId="00000004" w14:textId="77777777" w:rsidR="007F58E1" w:rsidRDefault="007F58E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59" w:lineRule="auto"/>
        <w:jc w:val="center"/>
        <w:rPr>
          <w:rFonts w:ascii="Times New Roman" w:eastAsia="Times New Roman" w:hAnsi="Times New Roman" w:cs="Times New Roman"/>
          <w:sz w:val="24"/>
          <w:szCs w:val="24"/>
          <w:u w:val="single"/>
        </w:rPr>
      </w:pPr>
    </w:p>
    <w:p w14:paraId="00000005" w14:textId="77777777" w:rsidR="007F58E1" w:rsidRDefault="00FE6D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Overview: </w:t>
      </w:r>
    </w:p>
    <w:p w14:paraId="00000006" w14:textId="0357DABF" w:rsidR="007F58E1" w:rsidRDefault="00FE6D0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emphasizes the theme of exploring contemporary issues through fiction; this theme is similar to MS103, MS104, and MS105, but takes a more advanced approach in that students will both connect literary themes to specific contemporary issues and be encouraged to consistently formulate, articulate and defend their own stances on said issues. They will practice respectfully articulating their opinions and sharing perspectives in a constructive way. This theme takes inspiration from the “zoom in” and “zoom-out” </w:t>
      </w:r>
      <w:r w:rsidR="00CB3B64">
        <w:rPr>
          <w:rFonts w:ascii="Times New Roman" w:eastAsia="Times New Roman" w:hAnsi="Times New Roman" w:cs="Times New Roman"/>
          <w:sz w:val="24"/>
          <w:szCs w:val="24"/>
        </w:rPr>
        <w:t>principles</w:t>
      </w:r>
      <w:r>
        <w:rPr>
          <w:rFonts w:ascii="Times New Roman" w:eastAsia="Times New Roman" w:hAnsi="Times New Roman" w:cs="Times New Roman"/>
          <w:sz w:val="24"/>
          <w:szCs w:val="24"/>
        </w:rPr>
        <w:t xml:space="preserve"> often taught in upper-level writing (wherein “zoom in” is a careful analysis of literature and assigned texts and then a “zoom out,” is an analysis of how the text comments on broader societal trends). The course will cover academic, expository, and persuasive writing. In addition to in-class lessons students also have access to a library of video lectures intended to supplement students’ learning. Further, office hours as well as by appointment. In preparation for this course, there is a pre-class assignment!</w:t>
      </w:r>
    </w:p>
    <w:p w14:paraId="00000007" w14:textId="77777777" w:rsidR="007F58E1" w:rsidRDefault="00FE6D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7F58E1" w:rsidRDefault="00FE6D0C">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Rules &amp; Expectations</w:t>
      </w:r>
      <w:r>
        <w:rPr>
          <w:rFonts w:ascii="Times New Roman" w:eastAsia="Times New Roman" w:hAnsi="Times New Roman" w:cs="Times New Roman"/>
          <w:sz w:val="24"/>
          <w:szCs w:val="24"/>
        </w:rPr>
        <w:t xml:space="preserve"> </w:t>
      </w:r>
    </w:p>
    <w:p w14:paraId="00000009" w14:textId="77777777" w:rsidR="007F58E1" w:rsidRDefault="00FE6D0C">
      <w:pPr>
        <w:numPr>
          <w:ilvl w:val="0"/>
          <w:numId w:val="7"/>
        </w:numPr>
        <w:pBdr>
          <w:top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homework 48 hours before class. If this deadline is not feasible, students must contact the instructor.  </w:t>
      </w:r>
    </w:p>
    <w:p w14:paraId="0000000A" w14:textId="00370CA7" w:rsidR="007F58E1" w:rsidRDefault="00FE6D0C">
      <w:pPr>
        <w:numPr>
          <w:ilvl w:val="0"/>
          <w:numId w:val="7"/>
        </w:numPr>
        <w:pBdr>
          <w:top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assigned reading and actively participate in class </w:t>
      </w:r>
      <w:r w:rsidR="00CB3B64">
        <w:rPr>
          <w:rFonts w:ascii="Times New Roman" w:eastAsia="Times New Roman" w:hAnsi="Times New Roman" w:cs="Times New Roman"/>
          <w:sz w:val="24"/>
          <w:szCs w:val="24"/>
        </w:rPr>
        <w:t>discussions</w:t>
      </w:r>
      <w:r>
        <w:rPr>
          <w:rFonts w:ascii="Times New Roman" w:eastAsia="Times New Roman" w:hAnsi="Times New Roman" w:cs="Times New Roman"/>
          <w:sz w:val="24"/>
          <w:szCs w:val="24"/>
        </w:rPr>
        <w:t xml:space="preserve">. </w:t>
      </w:r>
    </w:p>
    <w:p w14:paraId="0000000B" w14:textId="6C80DEF0" w:rsidR="007F58E1" w:rsidRDefault="00FE6D0C">
      <w:pPr>
        <w:numPr>
          <w:ilvl w:val="0"/>
          <w:numId w:val="7"/>
        </w:numPr>
        <w:pBdr>
          <w:top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class students will mute their microphones unless asking or </w:t>
      </w:r>
      <w:r w:rsidR="00CB3B64">
        <w:rPr>
          <w:rFonts w:ascii="Times New Roman" w:eastAsia="Times New Roman" w:hAnsi="Times New Roman" w:cs="Times New Roman"/>
          <w:sz w:val="24"/>
          <w:szCs w:val="24"/>
        </w:rPr>
        <w:t>answering</w:t>
      </w:r>
      <w:r>
        <w:rPr>
          <w:rFonts w:ascii="Times New Roman" w:eastAsia="Times New Roman" w:hAnsi="Times New Roman" w:cs="Times New Roman"/>
          <w:sz w:val="24"/>
          <w:szCs w:val="24"/>
        </w:rPr>
        <w:t xml:space="preserve"> questions. </w:t>
      </w:r>
    </w:p>
    <w:p w14:paraId="0000000C" w14:textId="77777777" w:rsidR="007F58E1" w:rsidRDefault="00FE6D0C">
      <w:pPr>
        <w:numPr>
          <w:ilvl w:val="0"/>
          <w:numId w:val="7"/>
        </w:numPr>
        <w:pBdr>
          <w:top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 of respect for the formality of the course, no food will be allowed during class. </w:t>
      </w:r>
    </w:p>
    <w:p w14:paraId="0000000D" w14:textId="77777777" w:rsidR="007F58E1" w:rsidRDefault="00FE6D0C">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7F58E1" w:rsidRDefault="00FE6D0C">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Grading</w:t>
      </w:r>
    </w:p>
    <w:p w14:paraId="0000000F" w14:textId="77777777" w:rsidR="007F58E1" w:rsidRDefault="00FE6D0C">
      <w:pPr>
        <w:numPr>
          <w:ilvl w:val="0"/>
          <w:numId w:val="9"/>
        </w:numPr>
        <w:pBdr>
          <w:top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Homework will be given out weekly and graded on a letter basis (A/B/C/D/F). </w:t>
      </w:r>
    </w:p>
    <w:p w14:paraId="00000010" w14:textId="77777777" w:rsidR="007F58E1" w:rsidRDefault="00FE6D0C">
      <w:pPr>
        <w:numPr>
          <w:ilvl w:val="0"/>
          <w:numId w:val="9"/>
        </w:numPr>
        <w:pBdr>
          <w:top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Final grades consist of 25% class participation, 25% effort, and 50% writing averages.</w:t>
      </w:r>
    </w:p>
    <w:p w14:paraId="00000011" w14:textId="77777777" w:rsidR="007F58E1" w:rsidRDefault="00FE6D0C">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0CBD7D" w14:textId="77777777" w:rsidR="00FE6D0C" w:rsidRDefault="00FE6D0C" w:rsidP="00FE6D0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green"/>
        </w:rPr>
        <w:t>2022 Summer Book List for MS106-107, Rising 7-8th Grade</w:t>
      </w:r>
      <w:r>
        <w:rPr>
          <w:rFonts w:ascii="Times New Roman" w:eastAsia="Times New Roman" w:hAnsi="Times New Roman" w:cs="Times New Roman"/>
          <w:b/>
          <w:color w:val="00B050"/>
          <w:sz w:val="24"/>
          <w:szCs w:val="24"/>
          <w:highlight w:val="yellow"/>
        </w:rPr>
        <w:t xml:space="preserve">  </w:t>
      </w:r>
    </w:p>
    <w:p w14:paraId="16CE3A5B" w14:textId="77777777" w:rsidR="00FE6D0C" w:rsidRDefault="00395EA7" w:rsidP="00FE6D0C">
      <w:pPr>
        <w:numPr>
          <w:ilvl w:val="0"/>
          <w:numId w:val="14"/>
        </w:numPr>
        <w:spacing w:line="240" w:lineRule="auto"/>
        <w:rPr>
          <w:rFonts w:ascii="Times New Roman" w:eastAsia="Times New Roman" w:hAnsi="Times New Roman" w:cs="Times New Roman"/>
          <w:sz w:val="24"/>
          <w:szCs w:val="24"/>
        </w:rPr>
      </w:pPr>
      <w:hyperlink r:id="rId8" w:history="1">
        <w:r w:rsidR="00FE6D0C" w:rsidRPr="00FA3006">
          <w:rPr>
            <w:rStyle w:val="Hyperlink"/>
            <w:rFonts w:ascii="Times New Roman" w:eastAsia="Times New Roman" w:hAnsi="Times New Roman" w:cs="Times New Roman"/>
            <w:sz w:val="24"/>
            <w:szCs w:val="24"/>
          </w:rPr>
          <w:t>Flowers for Algernon</w:t>
        </w:r>
      </w:hyperlink>
      <w:r w:rsidR="00FE6D0C">
        <w:rPr>
          <w:rFonts w:ascii="Times New Roman" w:eastAsia="Times New Roman" w:hAnsi="Times New Roman" w:cs="Times New Roman"/>
          <w:sz w:val="24"/>
          <w:szCs w:val="24"/>
        </w:rPr>
        <w:t xml:space="preserve"> (L. 910)</w:t>
      </w:r>
    </w:p>
    <w:p w14:paraId="00A175A7" w14:textId="77777777" w:rsidR="00FE6D0C" w:rsidRDefault="00395EA7" w:rsidP="00FE6D0C">
      <w:pPr>
        <w:numPr>
          <w:ilvl w:val="0"/>
          <w:numId w:val="14"/>
        </w:numPr>
        <w:spacing w:line="240" w:lineRule="auto"/>
        <w:rPr>
          <w:rFonts w:ascii="Times New Roman" w:eastAsia="Times New Roman" w:hAnsi="Times New Roman" w:cs="Times New Roman"/>
          <w:sz w:val="24"/>
          <w:szCs w:val="24"/>
        </w:rPr>
      </w:pPr>
      <w:hyperlink r:id="rId9" w:history="1">
        <w:r w:rsidR="00FE6D0C" w:rsidRPr="00FA3006">
          <w:rPr>
            <w:rStyle w:val="Hyperlink"/>
            <w:rFonts w:ascii="Times New Roman" w:eastAsia="Times New Roman" w:hAnsi="Times New Roman" w:cs="Times New Roman"/>
            <w:sz w:val="24"/>
            <w:szCs w:val="24"/>
          </w:rPr>
          <w:t>Journey to the Centre of the Earth</w:t>
        </w:r>
      </w:hyperlink>
      <w:r w:rsidR="00FE6D0C">
        <w:rPr>
          <w:rFonts w:ascii="Times New Roman" w:eastAsia="Times New Roman" w:hAnsi="Times New Roman" w:cs="Times New Roman"/>
          <w:sz w:val="24"/>
          <w:szCs w:val="24"/>
        </w:rPr>
        <w:t xml:space="preserve"> (L. 960)</w:t>
      </w:r>
    </w:p>
    <w:p w14:paraId="4D2B2ACF" w14:textId="77777777" w:rsidR="00FE6D0C" w:rsidRDefault="00395EA7" w:rsidP="00FE6D0C">
      <w:pPr>
        <w:numPr>
          <w:ilvl w:val="0"/>
          <w:numId w:val="14"/>
        </w:numPr>
        <w:spacing w:line="240" w:lineRule="auto"/>
        <w:rPr>
          <w:rFonts w:ascii="Times New Roman" w:eastAsia="Times New Roman" w:hAnsi="Times New Roman" w:cs="Times New Roman"/>
          <w:sz w:val="24"/>
          <w:szCs w:val="24"/>
        </w:rPr>
      </w:pPr>
      <w:hyperlink r:id="rId10" w:history="1">
        <w:r w:rsidR="00FE6D0C" w:rsidRPr="00FA3006">
          <w:rPr>
            <w:rStyle w:val="Hyperlink"/>
            <w:rFonts w:ascii="Times New Roman" w:eastAsia="Times New Roman" w:hAnsi="Times New Roman" w:cs="Times New Roman"/>
            <w:sz w:val="24"/>
            <w:szCs w:val="24"/>
          </w:rPr>
          <w:t xml:space="preserve">The Twenty-One Balloons by </w:t>
        </w:r>
        <w:proofErr w:type="spellStart"/>
        <w:r w:rsidR="00FE6D0C" w:rsidRPr="00FA3006">
          <w:rPr>
            <w:rStyle w:val="Hyperlink"/>
            <w:rFonts w:ascii="Times New Roman" w:eastAsia="Times New Roman" w:hAnsi="Times New Roman" w:cs="Times New Roman"/>
            <w:sz w:val="24"/>
            <w:szCs w:val="24"/>
          </w:rPr>
          <w:t>Willam</w:t>
        </w:r>
        <w:proofErr w:type="spellEnd"/>
        <w:r w:rsidR="00FE6D0C" w:rsidRPr="00FA3006">
          <w:rPr>
            <w:rStyle w:val="Hyperlink"/>
            <w:rFonts w:ascii="Times New Roman" w:eastAsia="Times New Roman" w:hAnsi="Times New Roman" w:cs="Times New Roman"/>
            <w:sz w:val="24"/>
            <w:szCs w:val="24"/>
          </w:rPr>
          <w:t xml:space="preserve"> </w:t>
        </w:r>
        <w:proofErr w:type="spellStart"/>
        <w:r w:rsidR="00FE6D0C" w:rsidRPr="00FA3006">
          <w:rPr>
            <w:rStyle w:val="Hyperlink"/>
            <w:rFonts w:ascii="Times New Roman" w:eastAsia="Times New Roman" w:hAnsi="Times New Roman" w:cs="Times New Roman"/>
            <w:sz w:val="24"/>
            <w:szCs w:val="24"/>
          </w:rPr>
          <w:t>Pene</w:t>
        </w:r>
        <w:proofErr w:type="spellEnd"/>
        <w:r w:rsidR="00FE6D0C" w:rsidRPr="00FA3006">
          <w:rPr>
            <w:rStyle w:val="Hyperlink"/>
            <w:rFonts w:ascii="Times New Roman" w:eastAsia="Times New Roman" w:hAnsi="Times New Roman" w:cs="Times New Roman"/>
            <w:sz w:val="24"/>
            <w:szCs w:val="24"/>
          </w:rPr>
          <w:t xml:space="preserve"> de Bois</w:t>
        </w:r>
      </w:hyperlink>
      <w:r w:rsidR="00FE6D0C">
        <w:rPr>
          <w:rFonts w:ascii="Times New Roman" w:eastAsia="Times New Roman" w:hAnsi="Times New Roman" w:cs="Times New Roman"/>
          <w:sz w:val="24"/>
          <w:szCs w:val="24"/>
        </w:rPr>
        <w:t xml:space="preserve"> (L. 1070)</w:t>
      </w:r>
    </w:p>
    <w:p w14:paraId="0C162850" w14:textId="77777777" w:rsidR="00FE6D0C" w:rsidRDefault="00395EA7" w:rsidP="00FE6D0C">
      <w:pPr>
        <w:numPr>
          <w:ilvl w:val="0"/>
          <w:numId w:val="14"/>
        </w:numPr>
        <w:spacing w:line="240" w:lineRule="auto"/>
        <w:rPr>
          <w:rFonts w:ascii="Times New Roman" w:eastAsia="Times New Roman" w:hAnsi="Times New Roman" w:cs="Times New Roman"/>
          <w:sz w:val="24"/>
          <w:szCs w:val="24"/>
        </w:rPr>
      </w:pPr>
      <w:hyperlink r:id="rId11" w:history="1">
        <w:r w:rsidR="00FE6D0C" w:rsidRPr="00FA3006">
          <w:rPr>
            <w:rStyle w:val="Hyperlink"/>
            <w:rFonts w:ascii="Times New Roman" w:eastAsia="Times New Roman" w:hAnsi="Times New Roman" w:cs="Times New Roman"/>
            <w:sz w:val="24"/>
            <w:szCs w:val="24"/>
          </w:rPr>
          <w:t xml:space="preserve">Farewell to </w:t>
        </w:r>
        <w:proofErr w:type="spellStart"/>
        <w:r w:rsidR="00FE6D0C" w:rsidRPr="00FA3006">
          <w:rPr>
            <w:rStyle w:val="Hyperlink"/>
            <w:rFonts w:ascii="Times New Roman" w:eastAsia="Times New Roman" w:hAnsi="Times New Roman" w:cs="Times New Roman"/>
            <w:sz w:val="24"/>
            <w:szCs w:val="24"/>
          </w:rPr>
          <w:t>Manzanar</w:t>
        </w:r>
        <w:proofErr w:type="spellEnd"/>
      </w:hyperlink>
      <w:r w:rsidR="00FE6D0C">
        <w:rPr>
          <w:rFonts w:ascii="Times New Roman" w:eastAsia="Times New Roman" w:hAnsi="Times New Roman" w:cs="Times New Roman"/>
          <w:sz w:val="24"/>
          <w:szCs w:val="24"/>
        </w:rPr>
        <w:t xml:space="preserve"> (L. 1040)</w:t>
      </w:r>
    </w:p>
    <w:p w14:paraId="49152D39" w14:textId="77777777" w:rsidR="00FE6D0C" w:rsidRDefault="00395EA7" w:rsidP="00FE6D0C">
      <w:pPr>
        <w:numPr>
          <w:ilvl w:val="0"/>
          <w:numId w:val="14"/>
        </w:numPr>
        <w:spacing w:line="240" w:lineRule="auto"/>
        <w:rPr>
          <w:rFonts w:ascii="Times New Roman" w:eastAsia="Times New Roman" w:hAnsi="Times New Roman" w:cs="Times New Roman"/>
          <w:sz w:val="24"/>
          <w:szCs w:val="24"/>
        </w:rPr>
      </w:pPr>
      <w:hyperlink r:id="rId12" w:history="1">
        <w:r w:rsidR="00FE6D0C" w:rsidRPr="00FA3006">
          <w:rPr>
            <w:rStyle w:val="Hyperlink"/>
            <w:rFonts w:ascii="Times New Roman" w:eastAsia="Times New Roman" w:hAnsi="Times New Roman" w:cs="Times New Roman"/>
            <w:i/>
            <w:sz w:val="24"/>
            <w:szCs w:val="24"/>
          </w:rPr>
          <w:t>Fahrenheit 451 by Ray Bradbury</w:t>
        </w:r>
      </w:hyperlink>
    </w:p>
    <w:p w14:paraId="00000018" w14:textId="77777777" w:rsidR="007F58E1" w:rsidRDefault="007F58E1">
      <w:pPr>
        <w:spacing w:line="240" w:lineRule="auto"/>
        <w:rPr>
          <w:rFonts w:ascii="Times New Roman" w:eastAsia="Times New Roman" w:hAnsi="Times New Roman" w:cs="Times New Roman"/>
          <w:sz w:val="24"/>
          <w:szCs w:val="24"/>
        </w:rPr>
      </w:pPr>
    </w:p>
    <w:p w14:paraId="0000001A" w14:textId="77777777" w:rsidR="007F58E1" w:rsidRDefault="00FE6D0C">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b/>
          <w:sz w:val="24"/>
          <w:szCs w:val="24"/>
        </w:rPr>
        <w:t>Summer Extra Reading</w:t>
      </w:r>
    </w:p>
    <w:p w14:paraId="0000001B" w14:textId="77777777" w:rsidR="007F58E1" w:rsidRDefault="00FE6D0C">
      <w:pPr>
        <w:numPr>
          <w:ilvl w:val="0"/>
          <w:numId w:val="3"/>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Hunger Games—Book 1, </w:t>
      </w:r>
      <w:proofErr w:type="gramStart"/>
      <w:r>
        <w:rPr>
          <w:rFonts w:ascii="Times New Roman" w:eastAsia="Times New Roman" w:hAnsi="Times New Roman" w:cs="Times New Roman"/>
          <w:i/>
          <w:sz w:val="24"/>
          <w:szCs w:val="24"/>
        </w:rPr>
        <w:t>by  Suzanne</w:t>
      </w:r>
      <w:proofErr w:type="gramEnd"/>
      <w:r>
        <w:rPr>
          <w:rFonts w:ascii="Times New Roman" w:eastAsia="Times New Roman" w:hAnsi="Times New Roman" w:cs="Times New Roman"/>
          <w:i/>
          <w:sz w:val="24"/>
          <w:szCs w:val="24"/>
        </w:rPr>
        <w:t xml:space="preserve"> Collins </w:t>
      </w:r>
    </w:p>
    <w:p w14:paraId="0000001C" w14:textId="77777777" w:rsidR="007F58E1" w:rsidRDefault="00FE6D0C">
      <w:pPr>
        <w:numPr>
          <w:ilvl w:val="0"/>
          <w:numId w:val="3"/>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Dandelion Wine, by Ray Bradbury </w:t>
      </w:r>
    </w:p>
    <w:p w14:paraId="0000001D" w14:textId="77777777" w:rsidR="007F58E1" w:rsidRDefault="00FE6D0C">
      <w:pPr>
        <w:numPr>
          <w:ilvl w:val="0"/>
          <w:numId w:val="3"/>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Pushcart War by Jean Merrill</w:t>
      </w:r>
    </w:p>
    <w:p w14:paraId="0000001E" w14:textId="77777777" w:rsidR="007F58E1" w:rsidRDefault="00FE6D0C">
      <w:pPr>
        <w:numPr>
          <w:ilvl w:val="0"/>
          <w:numId w:val="3"/>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Case of the Bizarre Bouquets by Nancy Springer</w:t>
      </w:r>
    </w:p>
    <w:p w14:paraId="0000001F" w14:textId="77777777" w:rsidR="007F58E1" w:rsidRDefault="00FE6D0C">
      <w:pPr>
        <w:numPr>
          <w:ilvl w:val="0"/>
          <w:numId w:val="3"/>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Case of the Cryptic Crinoline by Nancy </w:t>
      </w:r>
      <w:proofErr w:type="spellStart"/>
      <w:r>
        <w:rPr>
          <w:rFonts w:ascii="Times New Roman" w:eastAsia="Times New Roman" w:hAnsi="Times New Roman" w:cs="Times New Roman"/>
          <w:i/>
          <w:sz w:val="24"/>
          <w:szCs w:val="24"/>
        </w:rPr>
        <w:t>SpringerA</w:t>
      </w:r>
      <w:proofErr w:type="spellEnd"/>
      <w:r>
        <w:rPr>
          <w:rFonts w:ascii="Times New Roman" w:eastAsia="Times New Roman" w:hAnsi="Times New Roman" w:cs="Times New Roman"/>
          <w:i/>
          <w:sz w:val="24"/>
          <w:szCs w:val="24"/>
        </w:rPr>
        <w:t xml:space="preserve"> Little Princess</w:t>
      </w:r>
    </w:p>
    <w:p w14:paraId="00000020" w14:textId="77777777" w:rsidR="007F58E1" w:rsidRDefault="00FE6D0C">
      <w:pPr>
        <w:numPr>
          <w:ilvl w:val="0"/>
          <w:numId w:val="3"/>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The Hobbit (L.1000/ G 6.6)</w:t>
      </w:r>
      <w:r>
        <w:br w:type="page"/>
      </w:r>
    </w:p>
    <w:p w14:paraId="00000021" w14:textId="77777777" w:rsidR="007F58E1" w:rsidRDefault="00FE6D0C">
      <w:pPr>
        <w:spacing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Module 1:</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Flowers for Algernon</w:t>
      </w:r>
    </w:p>
    <w:p w14:paraId="00000022" w14:textId="77777777" w:rsidR="007F58E1" w:rsidRDefault="007F58E1">
      <w:pPr>
        <w:rPr>
          <w:rFonts w:ascii="Times New Roman" w:eastAsia="Times New Roman" w:hAnsi="Times New Roman" w:cs="Times New Roman"/>
          <w:sz w:val="24"/>
          <w:szCs w:val="24"/>
        </w:rPr>
      </w:pPr>
    </w:p>
    <w:p w14:paraId="00000023" w14:textId="77777777" w:rsidR="007F58E1" w:rsidRDefault="00FE6D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1: </w:t>
      </w:r>
    </w:p>
    <w:p w14:paraId="00000024" w14:textId="77777777" w:rsidR="007F58E1" w:rsidRDefault="00FE6D0C">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&amp; Expectations</w:t>
      </w:r>
    </w:p>
    <w:p w14:paraId="00000025"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introduce themselves, review course expectations, and go over course structure/logistics. </w:t>
      </w:r>
    </w:p>
    <w:p w14:paraId="00000026" w14:textId="77777777" w:rsidR="007F58E1" w:rsidRDefault="007F58E1">
      <w:pPr>
        <w:rPr>
          <w:rFonts w:ascii="Times New Roman" w:eastAsia="Times New Roman" w:hAnsi="Times New Roman" w:cs="Times New Roman"/>
          <w:sz w:val="24"/>
          <w:szCs w:val="24"/>
        </w:rPr>
      </w:pPr>
    </w:p>
    <w:p w14:paraId="00000027" w14:textId="77777777" w:rsidR="007F58E1" w:rsidRDefault="00FE6D0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Lesson: Academic Writing Review</w:t>
      </w:r>
    </w:p>
    <w:p w14:paraId="00000028" w14:textId="77777777" w:rsidR="007F58E1" w:rsidRDefault="00FE6D0C">
      <w:pPr>
        <w:ind w:left="720"/>
        <w:rPr>
          <w:rFonts w:ascii="Times" w:eastAsia="Times" w:hAnsi="Times" w:cs="Times"/>
          <w:sz w:val="24"/>
          <w:szCs w:val="24"/>
          <w:u w:val="single"/>
        </w:rPr>
      </w:pPr>
      <w:r>
        <w:rPr>
          <w:rFonts w:ascii="Times New Roman" w:eastAsia="Times New Roman" w:hAnsi="Times New Roman" w:cs="Times New Roman"/>
          <w:sz w:val="24"/>
          <w:szCs w:val="24"/>
        </w:rPr>
        <w:t xml:space="preserve">In this lesson students will review the basics of academic writing, focusing mainly on thesis statements and body paragraphs. Body paragraphs will be further broken down into claim, context, evidence, and commentary. </w:t>
      </w:r>
    </w:p>
    <w:p w14:paraId="00000029" w14:textId="77777777" w:rsidR="007F58E1" w:rsidRDefault="007F58E1">
      <w:pPr>
        <w:ind w:left="720"/>
        <w:rPr>
          <w:rFonts w:ascii="Times" w:eastAsia="Times" w:hAnsi="Times" w:cs="Times"/>
          <w:sz w:val="24"/>
          <w:szCs w:val="24"/>
          <w:u w:val="single"/>
        </w:rPr>
      </w:pPr>
    </w:p>
    <w:p w14:paraId="0000002A" w14:textId="77777777" w:rsidR="007F58E1" w:rsidRDefault="00FE6D0C">
      <w:pPr>
        <w:numPr>
          <w:ilvl w:val="0"/>
          <w:numId w:val="1"/>
        </w:numPr>
        <w:rPr>
          <w:rFonts w:ascii="Times" w:eastAsia="Times" w:hAnsi="Times" w:cs="Times"/>
          <w:sz w:val="24"/>
          <w:szCs w:val="24"/>
        </w:rPr>
      </w:pPr>
      <w:r>
        <w:rPr>
          <w:rFonts w:ascii="Times" w:eastAsia="Times" w:hAnsi="Times" w:cs="Times"/>
          <w:sz w:val="24"/>
          <w:szCs w:val="24"/>
        </w:rPr>
        <w:t xml:space="preserve">Activity/Discussion: Ableism &amp; </w:t>
      </w:r>
      <w:r>
        <w:rPr>
          <w:rFonts w:ascii="Times New Roman" w:eastAsia="Times New Roman" w:hAnsi="Times New Roman" w:cs="Times New Roman"/>
          <w:i/>
          <w:sz w:val="24"/>
          <w:szCs w:val="24"/>
        </w:rPr>
        <w:t>Flowers for Algernon</w:t>
      </w:r>
    </w:p>
    <w:p w14:paraId="0000002B" w14:textId="77777777" w:rsidR="007F58E1" w:rsidRDefault="00FE6D0C">
      <w:pPr>
        <w:ind w:left="720"/>
        <w:rPr>
          <w:rFonts w:ascii="Times" w:eastAsia="Times" w:hAnsi="Times" w:cs="Times"/>
          <w:sz w:val="24"/>
          <w:szCs w:val="24"/>
        </w:rPr>
      </w:pPr>
      <w:r>
        <w:rPr>
          <w:rFonts w:ascii="Times" w:eastAsia="Times" w:hAnsi="Times" w:cs="Times"/>
          <w:sz w:val="24"/>
          <w:szCs w:val="24"/>
        </w:rPr>
        <w:t xml:space="preserve">Students will </w:t>
      </w:r>
      <w:r>
        <w:rPr>
          <w:rFonts w:ascii="Times New Roman" w:eastAsia="Times New Roman" w:hAnsi="Times New Roman" w:cs="Times New Roman"/>
          <w:sz w:val="24"/>
          <w:szCs w:val="24"/>
        </w:rPr>
        <w:t xml:space="preserve">read this </w:t>
      </w:r>
      <w:hyperlink r:id="rId13">
        <w:r>
          <w:rPr>
            <w:rFonts w:ascii="Times New Roman" w:eastAsia="Times New Roman" w:hAnsi="Times New Roman" w:cs="Times New Roman"/>
            <w:color w:val="1155CC"/>
            <w:sz w:val="24"/>
            <w:szCs w:val="24"/>
            <w:u w:val="single"/>
          </w:rPr>
          <w:t>article</w:t>
        </w:r>
      </w:hyperlink>
      <w:r>
        <w:rPr>
          <w:rFonts w:ascii="Times New Roman" w:eastAsia="Times New Roman" w:hAnsi="Times New Roman" w:cs="Times New Roman"/>
          <w:sz w:val="24"/>
          <w:szCs w:val="24"/>
        </w:rPr>
        <w:t xml:space="preserve"> about ableism (specifically the experience of disabled people during the COVID 19 pandemic). They will use this articles and the book they read in preparation for the first class (</w:t>
      </w:r>
      <w:r>
        <w:rPr>
          <w:rFonts w:ascii="Times New Roman" w:eastAsia="Times New Roman" w:hAnsi="Times New Roman" w:cs="Times New Roman"/>
          <w:i/>
          <w:sz w:val="24"/>
          <w:szCs w:val="24"/>
        </w:rPr>
        <w:t>Flowers for Algernon)</w:t>
      </w:r>
      <w:r>
        <w:rPr>
          <w:rFonts w:ascii="Times New Roman" w:eastAsia="Times New Roman" w:hAnsi="Times New Roman" w:cs="Times New Roman"/>
          <w:sz w:val="24"/>
          <w:szCs w:val="24"/>
        </w:rPr>
        <w:t xml:space="preserve"> to discuss the contemporary issue of ableism. The teacher will encourage students to voice their opinions on the many ways people experience ableism in our world.</w:t>
      </w:r>
    </w:p>
    <w:p w14:paraId="0000002C" w14:textId="77777777" w:rsidR="007F58E1" w:rsidRDefault="007F58E1">
      <w:pPr>
        <w:rPr>
          <w:rFonts w:ascii="Times New Roman" w:eastAsia="Times New Roman" w:hAnsi="Times New Roman" w:cs="Times New Roman"/>
          <w:sz w:val="24"/>
          <w:szCs w:val="24"/>
        </w:rPr>
      </w:pPr>
    </w:p>
    <w:p w14:paraId="0000002D" w14:textId="77777777" w:rsidR="007F58E1" w:rsidRDefault="00FE6D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HW: Read the first 23 chapters of </w:t>
      </w:r>
      <w:r>
        <w:rPr>
          <w:rFonts w:ascii="Times New Roman" w:eastAsia="Times New Roman" w:hAnsi="Times New Roman" w:cs="Times New Roman"/>
          <w:i/>
          <w:sz w:val="24"/>
          <w:szCs w:val="24"/>
        </w:rPr>
        <w:t xml:space="preserve">Journey to the Centre of the Earth </w:t>
      </w:r>
      <w:r>
        <w:rPr>
          <w:rFonts w:ascii="Times New Roman" w:eastAsia="Times New Roman" w:hAnsi="Times New Roman" w:cs="Times New Roman"/>
          <w:sz w:val="24"/>
          <w:szCs w:val="24"/>
        </w:rPr>
        <w:t xml:space="preserve">and write a thesis and topic sentences answering the following question: What does the novel reveal about the author’s view on science? </w:t>
      </w:r>
    </w:p>
    <w:p w14:paraId="0000002E" w14:textId="77777777" w:rsidR="007F58E1" w:rsidRDefault="007F58E1">
      <w:pPr>
        <w:rPr>
          <w:rFonts w:ascii="Times New Roman" w:eastAsia="Times New Roman" w:hAnsi="Times New Roman" w:cs="Times New Roman"/>
          <w:sz w:val="24"/>
          <w:szCs w:val="24"/>
        </w:rPr>
      </w:pPr>
    </w:p>
    <w:p w14:paraId="0000002F" w14:textId="77777777" w:rsidR="007F58E1" w:rsidRDefault="00FE6D0C">
      <w:pPr>
        <w:rPr>
          <w:rFonts w:ascii="Times New Roman" w:eastAsia="Times New Roman" w:hAnsi="Times New Roman" w:cs="Times New Roman"/>
          <w:b/>
          <w:i/>
          <w:sz w:val="24"/>
          <w:szCs w:val="24"/>
        </w:rPr>
      </w:pPr>
      <w:r>
        <w:br w:type="page"/>
      </w:r>
    </w:p>
    <w:p w14:paraId="00000030" w14:textId="77777777" w:rsidR="007F58E1" w:rsidRDefault="00FE6D0C">
      <w:pPr>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Module 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Journey to the Centre of the Earth</w:t>
      </w:r>
    </w:p>
    <w:p w14:paraId="00000031" w14:textId="77777777" w:rsidR="007F58E1" w:rsidRDefault="007F58E1">
      <w:pPr>
        <w:rPr>
          <w:rFonts w:ascii="Times New Roman" w:eastAsia="Times New Roman" w:hAnsi="Times New Roman" w:cs="Times New Roman"/>
          <w:sz w:val="24"/>
          <w:szCs w:val="24"/>
        </w:rPr>
      </w:pPr>
    </w:p>
    <w:p w14:paraId="00000032" w14:textId="77777777" w:rsidR="007F58E1" w:rsidRDefault="00FE6D0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Week 2: </w:t>
      </w:r>
    </w:p>
    <w:p w14:paraId="00000033" w14:textId="77777777" w:rsidR="007F58E1" w:rsidRDefault="007F58E1">
      <w:pPr>
        <w:rPr>
          <w:rFonts w:ascii="Times New Roman" w:eastAsia="Times New Roman" w:hAnsi="Times New Roman" w:cs="Times New Roman"/>
          <w:sz w:val="24"/>
          <w:szCs w:val="24"/>
        </w:rPr>
      </w:pPr>
    </w:p>
    <w:p w14:paraId="00000034"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Review</w:t>
      </w:r>
    </w:p>
    <w:p w14:paraId="00000035" w14:textId="77777777" w:rsidR="007F58E1" w:rsidRDefault="007F58E1">
      <w:pPr>
        <w:ind w:left="720"/>
        <w:rPr>
          <w:rFonts w:ascii="Times New Roman" w:eastAsia="Times New Roman" w:hAnsi="Times New Roman" w:cs="Times New Roman"/>
          <w:sz w:val="24"/>
          <w:szCs w:val="24"/>
        </w:rPr>
      </w:pPr>
    </w:p>
    <w:p w14:paraId="00000036"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Lesson/Review: Evidence </w:t>
      </w:r>
    </w:p>
    <w:p w14:paraId="00000037"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lesson, students will review the skill of evidence selection as well as the technical rules surrounding quote integration and citation. </w:t>
      </w:r>
    </w:p>
    <w:p w14:paraId="00000038" w14:textId="77777777" w:rsidR="007F58E1" w:rsidRDefault="007F58E1">
      <w:pPr>
        <w:ind w:left="720"/>
        <w:rPr>
          <w:rFonts w:ascii="Times New Roman" w:eastAsia="Times New Roman" w:hAnsi="Times New Roman" w:cs="Times New Roman"/>
          <w:sz w:val="24"/>
          <w:szCs w:val="24"/>
        </w:rPr>
      </w:pPr>
    </w:p>
    <w:p w14:paraId="00000039"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w:t>
      </w:r>
      <w:proofErr w:type="spellStart"/>
      <w:proofErr w:type="gramStart"/>
      <w:r>
        <w:rPr>
          <w:rFonts w:ascii="Times New Roman" w:eastAsia="Times New Roman" w:hAnsi="Times New Roman" w:cs="Times New Roman"/>
          <w:sz w:val="24"/>
          <w:szCs w:val="24"/>
        </w:rPr>
        <w:t>Discussion:Activity</w:t>
      </w:r>
      <w:proofErr w:type="spellEnd"/>
      <w:proofErr w:type="gramEnd"/>
    </w:p>
    <w:p w14:paraId="0000003A"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class, students will practice analyzing quotes from </w:t>
      </w:r>
      <w:r>
        <w:rPr>
          <w:rFonts w:ascii="Times New Roman" w:eastAsia="Times New Roman" w:hAnsi="Times New Roman" w:cs="Times New Roman"/>
          <w:i/>
          <w:sz w:val="24"/>
          <w:szCs w:val="24"/>
        </w:rPr>
        <w:t>Journey to the Centre of the Earth</w:t>
      </w:r>
      <w:r>
        <w:rPr>
          <w:rFonts w:ascii="Times New Roman" w:eastAsia="Times New Roman" w:hAnsi="Times New Roman" w:cs="Times New Roman"/>
          <w:sz w:val="24"/>
          <w:szCs w:val="24"/>
        </w:rPr>
        <w:t>. Then, they will practice integrating these quotes into paragraphs. The students will share this practice for peer and instructor feedback.</w:t>
      </w:r>
    </w:p>
    <w:p w14:paraId="0000003B" w14:textId="77777777" w:rsidR="007F58E1" w:rsidRDefault="00FE6D0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was having a sort of hallucination; I was suffocating; I needed some fresh air. Absent-mindedly I fanned myself with the piece of paper, with the back and the front passing alternately before my eyes. Imagine my surprise when I thought I caught sight of perfectly intelligible words...I had discovered how the code worked.”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19-20)</w:t>
      </w:r>
    </w:p>
    <w:p w14:paraId="0000003C" w14:textId="77777777" w:rsidR="007F58E1" w:rsidRDefault="00FE6D0C">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“Ah! Those tiresome theories! How they hamper us, those poor theories!”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6)</w:t>
      </w:r>
    </w:p>
    <w:p w14:paraId="0000003D" w14:textId="77777777" w:rsidR="007F58E1" w:rsidRDefault="00FE6D0C">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curious part of Iceland is not what is on the surface, but what is below.” (Ch. 9)</w:t>
      </w:r>
    </w:p>
    <w:p w14:paraId="0000003E" w14:textId="77777777" w:rsidR="007F58E1" w:rsidRDefault="007F58E1">
      <w:pPr>
        <w:rPr>
          <w:rFonts w:ascii="Times New Roman" w:eastAsia="Times New Roman" w:hAnsi="Times New Roman" w:cs="Times New Roman"/>
          <w:sz w:val="24"/>
          <w:szCs w:val="24"/>
        </w:rPr>
      </w:pPr>
    </w:p>
    <w:p w14:paraId="0000003F" w14:textId="77777777" w:rsidR="007F58E1" w:rsidRDefault="00FE6D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HW: Finish reading </w:t>
      </w:r>
      <w:r>
        <w:rPr>
          <w:rFonts w:ascii="Times New Roman" w:eastAsia="Times New Roman" w:hAnsi="Times New Roman" w:cs="Times New Roman"/>
          <w:i/>
          <w:sz w:val="24"/>
          <w:szCs w:val="24"/>
        </w:rPr>
        <w:t xml:space="preserve">Journey to the Centre of the Earth </w:t>
      </w:r>
      <w:r>
        <w:rPr>
          <w:rFonts w:ascii="Times New Roman" w:eastAsia="Times New Roman" w:hAnsi="Times New Roman" w:cs="Times New Roman"/>
          <w:sz w:val="24"/>
          <w:szCs w:val="24"/>
        </w:rPr>
        <w:t xml:space="preserve">and write an essay based on your week 1 homework and instructor feedback. </w:t>
      </w:r>
    </w:p>
    <w:p w14:paraId="00000040"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1" w14:textId="77777777" w:rsidR="007F58E1" w:rsidRDefault="007F58E1">
      <w:pPr>
        <w:ind w:left="720"/>
        <w:rPr>
          <w:rFonts w:ascii="Times New Roman" w:eastAsia="Times New Roman" w:hAnsi="Times New Roman" w:cs="Times New Roman"/>
          <w:sz w:val="24"/>
          <w:szCs w:val="24"/>
        </w:rPr>
      </w:pPr>
    </w:p>
    <w:p w14:paraId="00000042" w14:textId="77777777" w:rsidR="007F58E1" w:rsidRDefault="00FE6D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3: </w:t>
      </w:r>
    </w:p>
    <w:p w14:paraId="00000043" w14:textId="77777777" w:rsidR="007F58E1" w:rsidRDefault="007F58E1">
      <w:pPr>
        <w:ind w:left="720"/>
        <w:rPr>
          <w:rFonts w:ascii="Times New Roman" w:eastAsia="Times New Roman" w:hAnsi="Times New Roman" w:cs="Times New Roman"/>
          <w:sz w:val="24"/>
          <w:szCs w:val="24"/>
        </w:rPr>
      </w:pPr>
    </w:p>
    <w:p w14:paraId="00000044"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Review</w:t>
      </w:r>
    </w:p>
    <w:p w14:paraId="00000045" w14:textId="77777777" w:rsidR="007F58E1" w:rsidRDefault="007F58E1">
      <w:pPr>
        <w:rPr>
          <w:rFonts w:ascii="Times New Roman" w:eastAsia="Times New Roman" w:hAnsi="Times New Roman" w:cs="Times New Roman"/>
          <w:sz w:val="24"/>
          <w:szCs w:val="24"/>
        </w:rPr>
      </w:pPr>
    </w:p>
    <w:p w14:paraId="00000046"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Lesson: Introduction to Expository Writing</w:t>
      </w:r>
    </w:p>
    <w:p w14:paraId="00000047"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learn about the basics of expository writing, focusing specifically on the purpose (to inform) as well as the complexities of bias, even when presenting factual information.</w:t>
      </w:r>
    </w:p>
    <w:p w14:paraId="00000048" w14:textId="77777777" w:rsidR="007F58E1" w:rsidRDefault="007F58E1">
      <w:pPr>
        <w:ind w:left="720"/>
        <w:rPr>
          <w:rFonts w:ascii="Times New Roman" w:eastAsia="Times New Roman" w:hAnsi="Times New Roman" w:cs="Times New Roman"/>
          <w:sz w:val="24"/>
          <w:szCs w:val="24"/>
        </w:rPr>
      </w:pPr>
    </w:p>
    <w:p w14:paraId="00000049"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Activity</w:t>
      </w:r>
    </w:p>
    <w:p w14:paraId="0000004A"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read two articles: </w:t>
      </w:r>
      <w:hyperlink r:id="rId14">
        <w:r>
          <w:rPr>
            <w:rFonts w:ascii="Times New Roman" w:eastAsia="Times New Roman" w:hAnsi="Times New Roman" w:cs="Times New Roman"/>
            <w:color w:val="1155CC"/>
            <w:sz w:val="24"/>
            <w:szCs w:val="24"/>
            <w:u w:val="single"/>
          </w:rPr>
          <w:t>article 1</w:t>
        </w:r>
      </w:hyperlink>
      <w:r>
        <w:rPr>
          <w:rFonts w:ascii="Times New Roman" w:eastAsia="Times New Roman" w:hAnsi="Times New Roman" w:cs="Times New Roman"/>
          <w:sz w:val="24"/>
          <w:szCs w:val="24"/>
        </w:rPr>
        <w:t xml:space="preserve"> and </w:t>
      </w:r>
      <w:hyperlink r:id="rId15">
        <w:r>
          <w:rPr>
            <w:rFonts w:ascii="Times New Roman" w:eastAsia="Times New Roman" w:hAnsi="Times New Roman" w:cs="Times New Roman"/>
            <w:color w:val="1155CC"/>
            <w:sz w:val="24"/>
            <w:szCs w:val="24"/>
            <w:u w:val="single"/>
          </w:rPr>
          <w:t>article 2</w:t>
        </w:r>
      </w:hyperlink>
      <w:r>
        <w:rPr>
          <w:rFonts w:ascii="Times New Roman" w:eastAsia="Times New Roman" w:hAnsi="Times New Roman" w:cs="Times New Roman"/>
          <w:sz w:val="24"/>
          <w:szCs w:val="24"/>
        </w:rPr>
        <w:t xml:space="preserve"> about the conflict between science and belief/tradition (specifically relating to traditional medicine practices in the COVID </w:t>
      </w:r>
      <w:r>
        <w:rPr>
          <w:rFonts w:ascii="Times New Roman" w:eastAsia="Times New Roman" w:hAnsi="Times New Roman" w:cs="Times New Roman"/>
          <w:sz w:val="24"/>
          <w:szCs w:val="24"/>
        </w:rPr>
        <w:lastRenderedPageBreak/>
        <w:t xml:space="preserve">19 pandemic). The instructor will facilitate a discussion about how these articles—while expository—contain instances of bias. </w:t>
      </w:r>
    </w:p>
    <w:p w14:paraId="0000004B" w14:textId="77777777" w:rsidR="007F58E1" w:rsidRDefault="00FE6D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C"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Discussion/Activity: Science vs Belief/Tradition &amp; </w:t>
      </w:r>
      <w:r>
        <w:rPr>
          <w:rFonts w:ascii="Times New Roman" w:eastAsia="Times New Roman" w:hAnsi="Times New Roman" w:cs="Times New Roman"/>
          <w:i/>
          <w:sz w:val="24"/>
          <w:szCs w:val="24"/>
        </w:rPr>
        <w:t>Journey to the Centre of the Earth</w:t>
      </w:r>
    </w:p>
    <w:p w14:paraId="0000004D"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Utilizing the same articles read above, as well as instances of conflict between science and other modes of knowledge in </w:t>
      </w:r>
      <w:r>
        <w:rPr>
          <w:rFonts w:ascii="Times New Roman" w:eastAsia="Times New Roman" w:hAnsi="Times New Roman" w:cs="Times New Roman"/>
          <w:i/>
          <w:sz w:val="24"/>
          <w:szCs w:val="24"/>
        </w:rPr>
        <w:t>Journey to the Centre of the Earth</w:t>
      </w:r>
      <w:r>
        <w:rPr>
          <w:rFonts w:ascii="Times New Roman" w:eastAsia="Times New Roman" w:hAnsi="Times New Roman" w:cs="Times New Roman"/>
          <w:sz w:val="24"/>
          <w:szCs w:val="24"/>
        </w:rPr>
        <w:t>, students will</w:t>
      </w:r>
      <w:r>
        <w:rPr>
          <w:rFonts w:ascii="Times New Roman" w:eastAsia="Times New Roman" w:hAnsi="Times New Roman" w:cs="Times New Roman"/>
          <w:sz w:val="24"/>
          <w:szCs w:val="24"/>
          <w:highlight w:val="white"/>
        </w:rPr>
        <w:t xml:space="preserve"> explore the broader theme of science vs tradition and how it applies to the world around them. The instructor will also encourage students to consider ulterior motivations (stereotypes, politics, etc.) for modern conflicts between science and tradition/belief.</w:t>
      </w:r>
    </w:p>
    <w:p w14:paraId="0000004E" w14:textId="77777777" w:rsidR="007F58E1" w:rsidRDefault="007F58E1">
      <w:pPr>
        <w:rPr>
          <w:rFonts w:ascii="Times New Roman" w:eastAsia="Times New Roman" w:hAnsi="Times New Roman" w:cs="Times New Roman"/>
          <w:sz w:val="24"/>
          <w:szCs w:val="24"/>
        </w:rPr>
      </w:pPr>
    </w:p>
    <w:p w14:paraId="0000004F" w14:textId="77777777" w:rsidR="007F58E1" w:rsidRDefault="00FE6D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HW: Read the first 6 chapters of </w:t>
      </w:r>
      <w:r>
        <w:rPr>
          <w:rFonts w:ascii="Times New Roman" w:eastAsia="Times New Roman" w:hAnsi="Times New Roman" w:cs="Times New Roman"/>
          <w:i/>
          <w:sz w:val="24"/>
          <w:szCs w:val="24"/>
        </w:rPr>
        <w:t xml:space="preserve">The Twenty-One Balloons. </w:t>
      </w:r>
      <w:r>
        <w:rPr>
          <w:rFonts w:ascii="Times New Roman" w:eastAsia="Times New Roman" w:hAnsi="Times New Roman" w:cs="Times New Roman"/>
          <w:sz w:val="24"/>
          <w:szCs w:val="24"/>
        </w:rPr>
        <w:t xml:space="preserve">Then, write a short paragraph about the event that inspired </w:t>
      </w:r>
      <w:r>
        <w:rPr>
          <w:rFonts w:ascii="Times New Roman" w:eastAsia="Times New Roman" w:hAnsi="Times New Roman" w:cs="Times New Roman"/>
          <w:i/>
          <w:sz w:val="24"/>
          <w:szCs w:val="24"/>
        </w:rPr>
        <w:t>Twenty-One</w:t>
      </w:r>
      <w:r>
        <w:rPr>
          <w:rFonts w:ascii="Times New Roman" w:eastAsia="Times New Roman" w:hAnsi="Times New Roman" w:cs="Times New Roman"/>
          <w:sz w:val="24"/>
          <w:szCs w:val="24"/>
        </w:rPr>
        <w:t xml:space="preserve"> Balloons (the volcanic eruption that destroyed the Pacific island of Krakatoa in 1883). Finally, select a topic (an historical event like the volcanic eruption) for your own expository piece. </w:t>
      </w:r>
    </w:p>
    <w:p w14:paraId="00000050" w14:textId="77777777" w:rsidR="007F58E1" w:rsidRDefault="007F58E1"/>
    <w:p w14:paraId="00000051" w14:textId="77777777" w:rsidR="007F58E1" w:rsidRDefault="007F58E1"/>
    <w:p w14:paraId="00000052" w14:textId="77777777" w:rsidR="007F58E1" w:rsidRDefault="007F58E1"/>
    <w:p w14:paraId="00000053" w14:textId="77777777" w:rsidR="007F58E1" w:rsidRDefault="00FE6D0C">
      <w:pPr>
        <w:rPr>
          <w:rFonts w:ascii="Times New Roman" w:eastAsia="Times New Roman" w:hAnsi="Times New Roman" w:cs="Times New Roman"/>
          <w:b/>
          <w:sz w:val="24"/>
          <w:szCs w:val="24"/>
        </w:rPr>
      </w:pPr>
      <w:r>
        <w:br w:type="page"/>
      </w:r>
    </w:p>
    <w:p w14:paraId="00000054" w14:textId="77777777" w:rsidR="007F58E1" w:rsidRDefault="00FE6D0C">
      <w:pPr>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lastRenderedPageBreak/>
        <w:t>Module 3:</w:t>
      </w:r>
      <w:r>
        <w:rPr>
          <w:rFonts w:ascii="Times New Roman" w:eastAsia="Times New Roman" w:hAnsi="Times New Roman" w:cs="Times New Roman"/>
          <w:i/>
          <w:sz w:val="28"/>
          <w:szCs w:val="28"/>
        </w:rPr>
        <w:t xml:space="preserve"> The Twenty-One Balloons </w:t>
      </w:r>
    </w:p>
    <w:p w14:paraId="00000055" w14:textId="77777777" w:rsidR="007F58E1" w:rsidRDefault="00FE6D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4: </w:t>
      </w:r>
    </w:p>
    <w:p w14:paraId="00000056" w14:textId="77777777" w:rsidR="007F58E1" w:rsidRDefault="007F58E1">
      <w:pPr>
        <w:rPr>
          <w:rFonts w:ascii="Times New Roman" w:eastAsia="Times New Roman" w:hAnsi="Times New Roman" w:cs="Times New Roman"/>
          <w:sz w:val="24"/>
          <w:szCs w:val="24"/>
        </w:rPr>
      </w:pPr>
    </w:p>
    <w:p w14:paraId="00000057"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Review</w:t>
      </w:r>
    </w:p>
    <w:p w14:paraId="00000058" w14:textId="77777777" w:rsidR="007F58E1" w:rsidRDefault="007F58E1">
      <w:pPr>
        <w:ind w:left="720"/>
        <w:rPr>
          <w:rFonts w:ascii="Times New Roman" w:eastAsia="Times New Roman" w:hAnsi="Times New Roman" w:cs="Times New Roman"/>
          <w:sz w:val="24"/>
          <w:szCs w:val="24"/>
        </w:rPr>
      </w:pPr>
    </w:p>
    <w:p w14:paraId="00000059"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Lesson: Literary Devices in </w:t>
      </w:r>
      <w:r>
        <w:rPr>
          <w:rFonts w:ascii="Times New Roman" w:eastAsia="Times New Roman" w:hAnsi="Times New Roman" w:cs="Times New Roman"/>
          <w:i/>
          <w:sz w:val="24"/>
          <w:szCs w:val="24"/>
        </w:rPr>
        <w:t>The Twenty-One Balloons</w:t>
      </w:r>
    </w:p>
    <w:p w14:paraId="0000005A"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lesson, students will learn about some main literary devices in </w:t>
      </w:r>
      <w:r>
        <w:rPr>
          <w:rFonts w:ascii="Times New Roman" w:eastAsia="Times New Roman" w:hAnsi="Times New Roman" w:cs="Times New Roman"/>
          <w:i/>
          <w:sz w:val="24"/>
          <w:szCs w:val="24"/>
        </w:rPr>
        <w:t>The Twenty-One Balloons</w:t>
      </w:r>
      <w:r>
        <w:rPr>
          <w:rFonts w:ascii="Times New Roman" w:eastAsia="Times New Roman" w:hAnsi="Times New Roman" w:cs="Times New Roman"/>
          <w:sz w:val="24"/>
          <w:szCs w:val="24"/>
        </w:rPr>
        <w:t xml:space="preserve">: irony, fantasy &amp; realism, flashback, and foreshadowing. The instructor will encourage them to identify examples of each in the text. </w:t>
      </w:r>
    </w:p>
    <w:p w14:paraId="0000005B" w14:textId="77777777" w:rsidR="007F58E1" w:rsidRDefault="007F58E1">
      <w:pPr>
        <w:ind w:left="720"/>
        <w:rPr>
          <w:rFonts w:ascii="Times New Roman" w:eastAsia="Times New Roman" w:hAnsi="Times New Roman" w:cs="Times New Roman"/>
          <w:sz w:val="24"/>
          <w:szCs w:val="24"/>
        </w:rPr>
      </w:pPr>
    </w:p>
    <w:p w14:paraId="0000005C" w14:textId="77777777" w:rsidR="007F58E1" w:rsidRDefault="00FE6D0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w:t>
      </w:r>
    </w:p>
    <w:p w14:paraId="0000005D"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have in-class time to find at least 1 primary and 2 secondary sources for their expository piece. </w:t>
      </w:r>
    </w:p>
    <w:p w14:paraId="0000005E" w14:textId="77777777" w:rsidR="007F58E1" w:rsidRDefault="007F58E1">
      <w:pPr>
        <w:ind w:left="720"/>
        <w:rPr>
          <w:rFonts w:ascii="Times New Roman" w:eastAsia="Times New Roman" w:hAnsi="Times New Roman" w:cs="Times New Roman"/>
          <w:sz w:val="24"/>
          <w:szCs w:val="24"/>
        </w:rPr>
      </w:pPr>
    </w:p>
    <w:p w14:paraId="0000005F" w14:textId="77777777" w:rsidR="007F58E1" w:rsidRDefault="00FE6D0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Discussion (time permitting): </w:t>
      </w:r>
      <w:r>
        <w:rPr>
          <w:rFonts w:ascii="Times New Roman" w:eastAsia="Times New Roman" w:hAnsi="Times New Roman" w:cs="Times New Roman"/>
          <w:i/>
          <w:sz w:val="24"/>
          <w:szCs w:val="24"/>
        </w:rPr>
        <w:t>The Twenty-One Balloons</w:t>
      </w:r>
    </w:p>
    <w:p w14:paraId="00000060"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discuss their first impressions of the Professor as well as how it has (or has not) changed throughout the course of the novel so far. The instructor will encourage them to defend their answers based on text evidence.</w:t>
      </w:r>
    </w:p>
    <w:p w14:paraId="00000061" w14:textId="77777777" w:rsidR="007F58E1" w:rsidRDefault="007F58E1">
      <w:pPr>
        <w:rPr>
          <w:rFonts w:ascii="Times New Roman" w:eastAsia="Times New Roman" w:hAnsi="Times New Roman" w:cs="Times New Roman"/>
          <w:sz w:val="24"/>
          <w:szCs w:val="24"/>
        </w:rPr>
      </w:pPr>
    </w:p>
    <w:p w14:paraId="00000062" w14:textId="77777777" w:rsidR="007F58E1" w:rsidRDefault="00FE6D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HW: Finish reading </w:t>
      </w:r>
      <w:r>
        <w:rPr>
          <w:rFonts w:ascii="Times New Roman" w:eastAsia="Times New Roman" w:hAnsi="Times New Roman" w:cs="Times New Roman"/>
          <w:i/>
          <w:sz w:val="24"/>
          <w:szCs w:val="24"/>
        </w:rPr>
        <w:t xml:space="preserve">The Twenty-One Balloons </w:t>
      </w:r>
      <w:r>
        <w:rPr>
          <w:rFonts w:ascii="Times New Roman" w:eastAsia="Times New Roman" w:hAnsi="Times New Roman" w:cs="Times New Roman"/>
          <w:sz w:val="24"/>
          <w:szCs w:val="24"/>
        </w:rPr>
        <w:t>and write your own expository piece based on the topic you chose for homework in week 3.</w:t>
      </w:r>
    </w:p>
    <w:p w14:paraId="00000063" w14:textId="77777777" w:rsidR="007F58E1" w:rsidRDefault="007F58E1">
      <w:pPr>
        <w:rPr>
          <w:rFonts w:ascii="Times New Roman" w:eastAsia="Times New Roman" w:hAnsi="Times New Roman" w:cs="Times New Roman"/>
          <w:b/>
          <w:sz w:val="24"/>
          <w:szCs w:val="24"/>
        </w:rPr>
      </w:pPr>
    </w:p>
    <w:p w14:paraId="00000064" w14:textId="77777777" w:rsidR="007F58E1" w:rsidRDefault="007F58E1">
      <w:pPr>
        <w:rPr>
          <w:rFonts w:ascii="Times New Roman" w:eastAsia="Times New Roman" w:hAnsi="Times New Roman" w:cs="Times New Roman"/>
          <w:b/>
          <w:sz w:val="24"/>
          <w:szCs w:val="24"/>
        </w:rPr>
      </w:pPr>
    </w:p>
    <w:p w14:paraId="00000065" w14:textId="77777777" w:rsidR="007F58E1" w:rsidRDefault="00FE6D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5: </w:t>
      </w:r>
    </w:p>
    <w:p w14:paraId="00000066" w14:textId="77777777" w:rsidR="007F58E1" w:rsidRDefault="007F58E1">
      <w:pPr>
        <w:ind w:left="720"/>
        <w:rPr>
          <w:rFonts w:ascii="Times New Roman" w:eastAsia="Times New Roman" w:hAnsi="Times New Roman" w:cs="Times New Roman"/>
          <w:sz w:val="24"/>
          <w:szCs w:val="24"/>
        </w:rPr>
      </w:pPr>
    </w:p>
    <w:p w14:paraId="00000067"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Share expository pieces!</w:t>
      </w:r>
    </w:p>
    <w:p w14:paraId="00000068" w14:textId="77777777" w:rsidR="007F58E1" w:rsidRDefault="007F58E1">
      <w:pPr>
        <w:ind w:left="720"/>
        <w:rPr>
          <w:rFonts w:ascii="Times New Roman" w:eastAsia="Times New Roman" w:hAnsi="Times New Roman" w:cs="Times New Roman"/>
          <w:sz w:val="24"/>
          <w:szCs w:val="24"/>
        </w:rPr>
      </w:pPr>
    </w:p>
    <w:p w14:paraId="00000069" w14:textId="77777777" w:rsidR="007F58E1" w:rsidRDefault="00FE6D0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Lesson: Persuasive Writing &amp; Rhetorical Devices </w:t>
      </w:r>
    </w:p>
    <w:p w14:paraId="0000006A"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this lesson, the instructor will introduce students to the basics of persuasive writing, focusing especially on how it is similar to/different from academic and expository writing. Students will also learn the 3 main categories of rhetoric: logos, pathos, and ethos. </w:t>
      </w:r>
    </w:p>
    <w:p w14:paraId="0000006B" w14:textId="77777777" w:rsidR="007F58E1" w:rsidRDefault="007F58E1">
      <w:pPr>
        <w:rPr>
          <w:rFonts w:ascii="Times New Roman" w:eastAsia="Times New Roman" w:hAnsi="Times New Roman" w:cs="Times New Roman"/>
          <w:sz w:val="24"/>
          <w:szCs w:val="24"/>
        </w:rPr>
      </w:pPr>
    </w:p>
    <w:p w14:paraId="0000006C" w14:textId="77777777" w:rsidR="007F58E1" w:rsidRDefault="00FE6D0C">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Persuasive Writing</w:t>
      </w:r>
    </w:p>
    <w:p w14:paraId="0000006D"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first practice identifying ethos, pathos, and logos in </w:t>
      </w:r>
      <w:hyperlink r:id="rId16">
        <w:r>
          <w:rPr>
            <w:rFonts w:ascii="Times New Roman" w:eastAsia="Times New Roman" w:hAnsi="Times New Roman" w:cs="Times New Roman"/>
            <w:color w:val="1155CC"/>
            <w:sz w:val="24"/>
            <w:szCs w:val="24"/>
            <w:u w:val="single"/>
          </w:rPr>
          <w:t>this piece</w:t>
        </w:r>
      </w:hyperlink>
      <w:r>
        <w:rPr>
          <w:rFonts w:ascii="Times New Roman" w:eastAsia="Times New Roman" w:hAnsi="Times New Roman" w:cs="Times New Roman"/>
          <w:sz w:val="24"/>
          <w:szCs w:val="24"/>
        </w:rPr>
        <w:t xml:space="preserve">. Then, they will practice developing persuasive elements for the following issue: governments should enforce a mostly plant-based diet to combat climate change.  </w:t>
      </w:r>
    </w:p>
    <w:p w14:paraId="0000006E" w14:textId="77777777" w:rsidR="007F58E1" w:rsidRDefault="007F58E1">
      <w:pPr>
        <w:ind w:left="720"/>
        <w:rPr>
          <w:rFonts w:ascii="Times New Roman" w:eastAsia="Times New Roman" w:hAnsi="Times New Roman" w:cs="Times New Roman"/>
          <w:sz w:val="24"/>
          <w:szCs w:val="24"/>
        </w:rPr>
      </w:pPr>
    </w:p>
    <w:p w14:paraId="0000006F" w14:textId="77777777" w:rsidR="007F58E1" w:rsidRDefault="00FE6D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HW: Read the first part of </w:t>
      </w:r>
      <w:r>
        <w:rPr>
          <w:rFonts w:ascii="Times New Roman" w:eastAsia="Times New Roman" w:hAnsi="Times New Roman" w:cs="Times New Roman"/>
          <w:i/>
          <w:sz w:val="24"/>
          <w:szCs w:val="24"/>
        </w:rPr>
        <w:t xml:space="preserve">Farewell to </w:t>
      </w:r>
      <w:proofErr w:type="spellStart"/>
      <w:r>
        <w:rPr>
          <w:rFonts w:ascii="Times New Roman" w:eastAsia="Times New Roman" w:hAnsi="Times New Roman" w:cs="Times New Roman"/>
          <w:i/>
          <w:sz w:val="24"/>
          <w:szCs w:val="24"/>
        </w:rPr>
        <w:t>Manzanar</w:t>
      </w:r>
      <w:proofErr w:type="spellEnd"/>
      <w:r>
        <w:rPr>
          <w:rFonts w:ascii="Times New Roman" w:eastAsia="Times New Roman" w:hAnsi="Times New Roman" w:cs="Times New Roman"/>
          <w:sz w:val="24"/>
          <w:szCs w:val="24"/>
        </w:rPr>
        <w:t xml:space="preserve"> write an outline for a persuasive piece on the following prompt: </w:t>
      </w:r>
    </w:p>
    <w:p w14:paraId="00000070" w14:textId="77777777" w:rsidR="007F58E1" w:rsidRDefault="00FE6D0C">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December Riot ended in the deaths of two men and the injury of ten others. Using this event and similar contemporary ones (BLM protests, etc.) make an argument about why or why not organizers were justified in rioting, given violent or destructive results. Be sure to use evidence from both the text and current events to defend your answer. </w:t>
      </w:r>
    </w:p>
    <w:p w14:paraId="00000071" w14:textId="77777777" w:rsidR="007F58E1" w:rsidRDefault="007F58E1">
      <w:pPr>
        <w:ind w:firstLine="720"/>
        <w:rPr>
          <w:rFonts w:ascii="Times New Roman" w:eastAsia="Times New Roman" w:hAnsi="Times New Roman" w:cs="Times New Roman"/>
          <w:sz w:val="24"/>
          <w:szCs w:val="24"/>
          <w:highlight w:val="white"/>
        </w:rPr>
      </w:pPr>
    </w:p>
    <w:p w14:paraId="00000072" w14:textId="77777777" w:rsidR="007F58E1" w:rsidRDefault="00FE6D0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14:paraId="00000073" w14:textId="77777777" w:rsidR="007F58E1" w:rsidRDefault="007F58E1"/>
    <w:p w14:paraId="00000074" w14:textId="77777777" w:rsidR="007F58E1" w:rsidRDefault="007F58E1">
      <w:pPr>
        <w:rPr>
          <w:rFonts w:ascii="Times New Roman" w:eastAsia="Times New Roman" w:hAnsi="Times New Roman" w:cs="Times New Roman"/>
          <w:b/>
          <w:sz w:val="24"/>
          <w:szCs w:val="24"/>
        </w:rPr>
      </w:pPr>
    </w:p>
    <w:p w14:paraId="00000075" w14:textId="77777777" w:rsidR="007F58E1" w:rsidRDefault="00FE6D0C">
      <w:pPr>
        <w:jc w:val="center"/>
        <w:rPr>
          <w:rFonts w:ascii="Times New Roman" w:eastAsia="Times New Roman" w:hAnsi="Times New Roman" w:cs="Times New Roman"/>
          <w:b/>
          <w:i/>
          <w:sz w:val="28"/>
          <w:szCs w:val="28"/>
        </w:rPr>
      </w:pPr>
      <w:r>
        <w:br w:type="page"/>
      </w:r>
    </w:p>
    <w:p w14:paraId="00000076" w14:textId="77777777" w:rsidR="007F58E1" w:rsidRDefault="00FE6D0C">
      <w:pPr>
        <w:jc w:val="center"/>
        <w:rPr>
          <w:sz w:val="28"/>
          <w:szCs w:val="28"/>
        </w:rPr>
      </w:pPr>
      <w:r>
        <w:rPr>
          <w:rFonts w:ascii="Times New Roman" w:eastAsia="Times New Roman" w:hAnsi="Times New Roman" w:cs="Times New Roman"/>
          <w:b/>
          <w:i/>
          <w:sz w:val="28"/>
          <w:szCs w:val="28"/>
        </w:rPr>
        <w:lastRenderedPageBreak/>
        <w:t>Module 4:</w:t>
      </w:r>
      <w:r>
        <w:rPr>
          <w:rFonts w:ascii="Times New Roman" w:eastAsia="Times New Roman" w:hAnsi="Times New Roman" w:cs="Times New Roman"/>
          <w:i/>
          <w:sz w:val="28"/>
          <w:szCs w:val="28"/>
        </w:rPr>
        <w:t xml:space="preserve"> Farewell to </w:t>
      </w:r>
      <w:proofErr w:type="spellStart"/>
      <w:r>
        <w:rPr>
          <w:rFonts w:ascii="Times New Roman" w:eastAsia="Times New Roman" w:hAnsi="Times New Roman" w:cs="Times New Roman"/>
          <w:i/>
          <w:sz w:val="28"/>
          <w:szCs w:val="28"/>
        </w:rPr>
        <w:t>Manzanar</w:t>
      </w:r>
      <w:proofErr w:type="spellEnd"/>
    </w:p>
    <w:p w14:paraId="00000077" w14:textId="77777777" w:rsidR="007F58E1" w:rsidRDefault="00FE6D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6: </w:t>
      </w:r>
    </w:p>
    <w:p w14:paraId="00000078" w14:textId="77777777" w:rsidR="007F58E1" w:rsidRDefault="00FE6D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9" w14:textId="77777777" w:rsidR="007F58E1" w:rsidRDefault="00FE6D0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Review</w:t>
      </w:r>
    </w:p>
    <w:p w14:paraId="0000007A" w14:textId="77777777" w:rsidR="007F58E1" w:rsidRDefault="007F58E1">
      <w:pPr>
        <w:ind w:left="720"/>
        <w:rPr>
          <w:rFonts w:ascii="Times New Roman" w:eastAsia="Times New Roman" w:hAnsi="Times New Roman" w:cs="Times New Roman"/>
          <w:sz w:val="24"/>
          <w:szCs w:val="24"/>
        </w:rPr>
      </w:pPr>
    </w:p>
    <w:p w14:paraId="0000007B" w14:textId="77777777" w:rsidR="007F58E1" w:rsidRDefault="00FE6D0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Lesson: Counter Arguments</w:t>
      </w:r>
    </w:p>
    <w:p w14:paraId="0000007C"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lesson, the instructor will introduce students to a challenging skill and very persuasive technique: the counter argument. A counter argument is an argument(s) that opposes the writer’s argument, thus allowing writers the chance to refute differing opinions and reassert why their argument is still the best. This skill requires students to be able to consider multiple perspectives. </w:t>
      </w:r>
    </w:p>
    <w:p w14:paraId="0000007D" w14:textId="77777777" w:rsidR="007F58E1" w:rsidRDefault="007F58E1">
      <w:pPr>
        <w:rPr>
          <w:rFonts w:ascii="Times New Roman" w:eastAsia="Times New Roman" w:hAnsi="Times New Roman" w:cs="Times New Roman"/>
          <w:sz w:val="24"/>
          <w:szCs w:val="24"/>
        </w:rPr>
      </w:pPr>
    </w:p>
    <w:p w14:paraId="0000007E" w14:textId="77777777" w:rsidR="007F58E1" w:rsidRDefault="00FE6D0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Counter Arguments</w:t>
      </w:r>
    </w:p>
    <w:p w14:paraId="0000007F"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practice developing counter arguments through a “popcorn” activity:  they take turns making claims either supporting or challenging the following questions: </w:t>
      </w:r>
    </w:p>
    <w:p w14:paraId="00000080" w14:textId="77777777" w:rsidR="007F58E1" w:rsidRDefault="00FE6D0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Should animals be used in scientific experiments?</w:t>
      </w:r>
    </w:p>
    <w:p w14:paraId="00000081" w14:textId="77777777" w:rsidR="007F58E1" w:rsidRDefault="00FE6D0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single-sex schools better for kids?</w:t>
      </w:r>
    </w:p>
    <w:p w14:paraId="00000082" w14:textId="77777777" w:rsidR="007F58E1" w:rsidRDefault="00FE6D0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Should private businesses be able to turn away customers at their own discretion?</w:t>
      </w:r>
    </w:p>
    <w:p w14:paraId="00000083" w14:textId="77777777" w:rsidR="007F58E1" w:rsidRDefault="00FE6D0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people have to take a parenting class before having a child? </w:t>
      </w:r>
    </w:p>
    <w:p w14:paraId="00000084" w14:textId="77777777" w:rsidR="007F58E1" w:rsidRDefault="00FE6D0C">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it a good use of money to explore space? </w:t>
      </w:r>
    </w:p>
    <w:p w14:paraId="00000085" w14:textId="77777777" w:rsidR="007F58E1" w:rsidRDefault="007F58E1">
      <w:pPr>
        <w:ind w:left="720"/>
        <w:rPr>
          <w:rFonts w:ascii="Times New Roman" w:eastAsia="Times New Roman" w:hAnsi="Times New Roman" w:cs="Times New Roman"/>
          <w:sz w:val="24"/>
          <w:szCs w:val="24"/>
        </w:rPr>
      </w:pPr>
    </w:p>
    <w:p w14:paraId="00000086" w14:textId="77777777" w:rsidR="007F58E1" w:rsidRDefault="00FE6D0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Discussion (Time Permitting): </w:t>
      </w:r>
      <w:r>
        <w:rPr>
          <w:rFonts w:ascii="Times New Roman" w:eastAsia="Times New Roman" w:hAnsi="Times New Roman" w:cs="Times New Roman"/>
          <w:i/>
          <w:sz w:val="24"/>
          <w:szCs w:val="24"/>
        </w:rPr>
        <w:t xml:space="preserve">Farewell to </w:t>
      </w:r>
      <w:proofErr w:type="spellStart"/>
      <w:r>
        <w:rPr>
          <w:rFonts w:ascii="Times New Roman" w:eastAsia="Times New Roman" w:hAnsi="Times New Roman" w:cs="Times New Roman"/>
          <w:i/>
          <w:sz w:val="24"/>
          <w:szCs w:val="24"/>
        </w:rPr>
        <w:t>Manzanar</w:t>
      </w:r>
      <w:proofErr w:type="spellEnd"/>
      <w:r>
        <w:rPr>
          <w:rFonts w:ascii="Times New Roman" w:eastAsia="Times New Roman" w:hAnsi="Times New Roman" w:cs="Times New Roman"/>
          <w:sz w:val="24"/>
          <w:szCs w:val="24"/>
        </w:rPr>
        <w:t xml:space="preserve"> </w:t>
      </w:r>
    </w:p>
    <w:p w14:paraId="00000087" w14:textId="77777777" w:rsidR="007F58E1" w:rsidRDefault="007F58E1">
      <w:pPr>
        <w:rPr>
          <w:rFonts w:ascii="Times New Roman" w:eastAsia="Times New Roman" w:hAnsi="Times New Roman" w:cs="Times New Roman"/>
          <w:sz w:val="24"/>
          <w:szCs w:val="24"/>
        </w:rPr>
      </w:pPr>
    </w:p>
    <w:p w14:paraId="00000088" w14:textId="77777777" w:rsidR="007F58E1" w:rsidRDefault="00FE6D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HW: Finish reading </w:t>
      </w:r>
      <w:r>
        <w:rPr>
          <w:rFonts w:ascii="Times New Roman" w:eastAsia="Times New Roman" w:hAnsi="Times New Roman" w:cs="Times New Roman"/>
          <w:i/>
          <w:sz w:val="24"/>
          <w:szCs w:val="24"/>
        </w:rPr>
        <w:t xml:space="preserve">Farewell to </w:t>
      </w:r>
      <w:proofErr w:type="spellStart"/>
      <w:r>
        <w:rPr>
          <w:rFonts w:ascii="Times New Roman" w:eastAsia="Times New Roman" w:hAnsi="Times New Roman" w:cs="Times New Roman"/>
          <w:i/>
          <w:sz w:val="24"/>
          <w:szCs w:val="24"/>
        </w:rPr>
        <w:t>Manzanar</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 complete a rough draft based on your week 6 plans and instructor feedback.</w:t>
      </w:r>
    </w:p>
    <w:p w14:paraId="00000089" w14:textId="77777777" w:rsidR="007F58E1" w:rsidRDefault="007F58E1">
      <w:pPr>
        <w:rPr>
          <w:rFonts w:ascii="Times New Roman" w:eastAsia="Times New Roman" w:hAnsi="Times New Roman" w:cs="Times New Roman"/>
          <w:sz w:val="24"/>
          <w:szCs w:val="24"/>
        </w:rPr>
      </w:pPr>
    </w:p>
    <w:p w14:paraId="0000008A" w14:textId="77777777" w:rsidR="007F58E1" w:rsidRDefault="007F58E1">
      <w:pPr>
        <w:rPr>
          <w:rFonts w:ascii="Times New Roman" w:eastAsia="Times New Roman" w:hAnsi="Times New Roman" w:cs="Times New Roman"/>
          <w:b/>
          <w:sz w:val="24"/>
          <w:szCs w:val="24"/>
        </w:rPr>
      </w:pPr>
    </w:p>
    <w:p w14:paraId="0000008B" w14:textId="77777777" w:rsidR="007F58E1" w:rsidRDefault="00FE6D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7: </w:t>
      </w:r>
    </w:p>
    <w:p w14:paraId="0000008C" w14:textId="77777777" w:rsidR="007F58E1" w:rsidRDefault="007F58E1">
      <w:pPr>
        <w:rPr>
          <w:rFonts w:ascii="Times New Roman" w:eastAsia="Times New Roman" w:hAnsi="Times New Roman" w:cs="Times New Roman"/>
          <w:sz w:val="24"/>
          <w:szCs w:val="24"/>
        </w:rPr>
      </w:pPr>
    </w:p>
    <w:p w14:paraId="0000008D"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Homework Review </w:t>
      </w:r>
    </w:p>
    <w:p w14:paraId="0000008E" w14:textId="77777777" w:rsidR="007F58E1" w:rsidRDefault="007F58E1">
      <w:pPr>
        <w:ind w:left="720"/>
        <w:rPr>
          <w:rFonts w:ascii="Times New Roman" w:eastAsia="Times New Roman" w:hAnsi="Times New Roman" w:cs="Times New Roman"/>
          <w:sz w:val="24"/>
          <w:szCs w:val="24"/>
        </w:rPr>
      </w:pPr>
    </w:p>
    <w:p w14:paraId="0000008F"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Activity: Prejudice &amp; </w:t>
      </w:r>
      <w:r>
        <w:rPr>
          <w:rFonts w:ascii="Times New Roman" w:eastAsia="Times New Roman" w:hAnsi="Times New Roman" w:cs="Times New Roman"/>
          <w:i/>
          <w:sz w:val="24"/>
          <w:szCs w:val="24"/>
        </w:rPr>
        <w:t xml:space="preserve">Farewell to </w:t>
      </w:r>
      <w:proofErr w:type="spellStart"/>
      <w:r>
        <w:rPr>
          <w:rFonts w:ascii="Times New Roman" w:eastAsia="Times New Roman" w:hAnsi="Times New Roman" w:cs="Times New Roman"/>
          <w:i/>
          <w:sz w:val="24"/>
          <w:szCs w:val="24"/>
        </w:rPr>
        <w:t>Manzanar</w:t>
      </w:r>
      <w:proofErr w:type="spellEnd"/>
    </w:p>
    <w:p w14:paraId="00000090" w14:textId="77777777" w:rsidR="007F58E1" w:rsidRDefault="00FE6D0C">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find examples of newspaper articles and political cartoons about Japanese Americans from the WWII era. They will discuss the messages that the cartoons/articles have. </w:t>
      </w:r>
    </w:p>
    <w:p w14:paraId="00000091" w14:textId="77777777" w:rsidR="007F58E1" w:rsidRDefault="00FE6D0C">
      <w:pPr>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resources if students are struggling: </w:t>
      </w:r>
      <w:hyperlink r:id="rId17">
        <w:r>
          <w:rPr>
            <w:rFonts w:ascii="Times New Roman" w:eastAsia="Times New Roman" w:hAnsi="Times New Roman" w:cs="Times New Roman"/>
            <w:color w:val="1155CC"/>
            <w:sz w:val="24"/>
            <w:szCs w:val="24"/>
            <w:u w:val="single"/>
          </w:rPr>
          <w:t>newspaper articles</w:t>
        </w:r>
      </w:hyperlink>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color w:val="1155CC"/>
            <w:sz w:val="24"/>
            <w:szCs w:val="24"/>
            <w:u w:val="single"/>
          </w:rPr>
          <w:t>cartoons</w:t>
        </w:r>
      </w:hyperlink>
    </w:p>
    <w:p w14:paraId="00000092" w14:textId="77777777" w:rsidR="007F58E1" w:rsidRDefault="007F58E1">
      <w:pPr>
        <w:pBdr>
          <w:top w:val="nil"/>
          <w:left w:val="nil"/>
          <w:bottom w:val="nil"/>
          <w:right w:val="nil"/>
          <w:between w:val="nil"/>
        </w:pBdr>
        <w:rPr>
          <w:rFonts w:ascii="Times New Roman" w:eastAsia="Times New Roman" w:hAnsi="Times New Roman" w:cs="Times New Roman"/>
          <w:sz w:val="24"/>
          <w:szCs w:val="24"/>
        </w:rPr>
      </w:pPr>
    </w:p>
    <w:p w14:paraId="00000093" w14:textId="77777777" w:rsidR="007F58E1" w:rsidRDefault="00FE6D0C">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&amp; Book Discussion: Prejudice &amp; </w:t>
      </w:r>
      <w:r>
        <w:rPr>
          <w:rFonts w:ascii="Times New Roman" w:eastAsia="Times New Roman" w:hAnsi="Times New Roman" w:cs="Times New Roman"/>
          <w:i/>
          <w:sz w:val="24"/>
          <w:szCs w:val="24"/>
        </w:rPr>
        <w:t xml:space="preserve">Farewell to </w:t>
      </w:r>
      <w:proofErr w:type="spellStart"/>
      <w:r>
        <w:rPr>
          <w:rFonts w:ascii="Times New Roman" w:eastAsia="Times New Roman" w:hAnsi="Times New Roman" w:cs="Times New Roman"/>
          <w:i/>
          <w:sz w:val="24"/>
          <w:szCs w:val="24"/>
        </w:rPr>
        <w:t>Manzanar</w:t>
      </w:r>
      <w:proofErr w:type="spellEnd"/>
    </w:p>
    <w:p w14:paraId="00000094"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read two articles: </w:t>
      </w:r>
      <w:hyperlink r:id="rId19">
        <w:r>
          <w:rPr>
            <w:rFonts w:ascii="Times New Roman" w:eastAsia="Times New Roman" w:hAnsi="Times New Roman" w:cs="Times New Roman"/>
            <w:color w:val="1155CC"/>
            <w:sz w:val="24"/>
            <w:szCs w:val="24"/>
            <w:u w:val="single"/>
          </w:rPr>
          <w:t>article 1</w:t>
        </w:r>
      </w:hyperlink>
      <w:r>
        <w:rPr>
          <w:rFonts w:ascii="Times New Roman" w:eastAsia="Times New Roman" w:hAnsi="Times New Roman" w:cs="Times New Roman"/>
          <w:sz w:val="24"/>
          <w:szCs w:val="24"/>
        </w:rPr>
        <w:t xml:space="preserve"> and </w:t>
      </w:r>
      <w:hyperlink r:id="rId20">
        <w:r>
          <w:rPr>
            <w:rFonts w:ascii="Times New Roman" w:eastAsia="Times New Roman" w:hAnsi="Times New Roman" w:cs="Times New Roman"/>
            <w:color w:val="1155CC"/>
            <w:sz w:val="24"/>
            <w:szCs w:val="24"/>
            <w:u w:val="single"/>
          </w:rPr>
          <w:t>article 2</w:t>
        </w:r>
      </w:hyperlink>
      <w:r>
        <w:rPr>
          <w:rFonts w:ascii="Times New Roman" w:eastAsia="Times New Roman" w:hAnsi="Times New Roman" w:cs="Times New Roman"/>
          <w:sz w:val="24"/>
          <w:szCs w:val="24"/>
        </w:rPr>
        <w:t xml:space="preserve"> about prejudice (specifically targeted at the Asian community) during the COVID 19 pandemic. They will utilize these </w:t>
      </w:r>
      <w:r>
        <w:rPr>
          <w:rFonts w:ascii="Times New Roman" w:eastAsia="Times New Roman" w:hAnsi="Times New Roman" w:cs="Times New Roman"/>
          <w:sz w:val="24"/>
          <w:szCs w:val="24"/>
        </w:rPr>
        <w:lastRenderedPageBreak/>
        <w:t xml:space="preserve">articles, the resources they discussed in the previous activity, and instances of prejudice in </w:t>
      </w:r>
      <w:r>
        <w:rPr>
          <w:rFonts w:ascii="Times New Roman" w:eastAsia="Times New Roman" w:hAnsi="Times New Roman" w:cs="Times New Roman"/>
          <w:i/>
          <w:sz w:val="24"/>
          <w:szCs w:val="24"/>
        </w:rPr>
        <w:t xml:space="preserve">Farewell to </w:t>
      </w:r>
      <w:proofErr w:type="spellStart"/>
      <w:r>
        <w:rPr>
          <w:rFonts w:ascii="Times New Roman" w:eastAsia="Times New Roman" w:hAnsi="Times New Roman" w:cs="Times New Roman"/>
          <w:i/>
          <w:sz w:val="24"/>
          <w:szCs w:val="24"/>
        </w:rPr>
        <w:t>Manzanar</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highlight w:val="white"/>
        </w:rPr>
        <w:t>to explore the broader theme of prejudice and how it applies to the world around them, for the Asian and many other communities.</w:t>
      </w:r>
    </w:p>
    <w:p w14:paraId="00000095" w14:textId="77777777" w:rsidR="007F58E1" w:rsidRDefault="007F58E1">
      <w:pPr>
        <w:rPr>
          <w:rFonts w:ascii="Times New Roman" w:eastAsia="Times New Roman" w:hAnsi="Times New Roman" w:cs="Times New Roman"/>
          <w:sz w:val="24"/>
          <w:szCs w:val="24"/>
        </w:rPr>
      </w:pPr>
    </w:p>
    <w:p w14:paraId="00000096" w14:textId="77777777" w:rsidR="007F58E1" w:rsidRDefault="00FE6D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HW: Read the first part </w:t>
      </w:r>
      <w:proofErr w:type="gramStart"/>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Fahrenheit</w:t>
      </w:r>
      <w:proofErr w:type="gramEnd"/>
      <w:r>
        <w:rPr>
          <w:rFonts w:ascii="Times New Roman" w:eastAsia="Times New Roman" w:hAnsi="Times New Roman" w:cs="Times New Roman"/>
          <w:i/>
          <w:sz w:val="24"/>
          <w:szCs w:val="24"/>
        </w:rPr>
        <w:t xml:space="preserve"> 451</w:t>
      </w:r>
      <w:r>
        <w:rPr>
          <w:rFonts w:ascii="Times New Roman" w:eastAsia="Times New Roman" w:hAnsi="Times New Roman" w:cs="Times New Roman"/>
          <w:sz w:val="24"/>
          <w:szCs w:val="24"/>
        </w:rPr>
        <w:t xml:space="preserve"> (“The Hearth and the Salamander”) and revised your week 7 persuasive piece based on instructor feedback.</w:t>
      </w:r>
    </w:p>
    <w:p w14:paraId="00000097" w14:textId="77777777" w:rsidR="007F58E1" w:rsidRDefault="007F58E1"/>
    <w:p w14:paraId="00000098" w14:textId="77777777" w:rsidR="007F58E1" w:rsidRDefault="007F58E1"/>
    <w:p w14:paraId="00000099" w14:textId="77777777" w:rsidR="007F58E1" w:rsidRDefault="00FE6D0C">
      <w:pPr>
        <w:rPr>
          <w:rFonts w:ascii="Times New Roman" w:eastAsia="Times New Roman" w:hAnsi="Times New Roman" w:cs="Times New Roman"/>
          <w:b/>
          <w:sz w:val="24"/>
          <w:szCs w:val="24"/>
        </w:rPr>
      </w:pPr>
      <w:r>
        <w:br w:type="page"/>
      </w:r>
    </w:p>
    <w:p w14:paraId="0000009A" w14:textId="77777777" w:rsidR="007F58E1" w:rsidRDefault="00FE6D0C">
      <w:pPr>
        <w:jc w:val="center"/>
        <w:rPr>
          <w:sz w:val="28"/>
          <w:szCs w:val="28"/>
        </w:rPr>
      </w:pPr>
      <w:r>
        <w:rPr>
          <w:rFonts w:ascii="Times New Roman" w:eastAsia="Times New Roman" w:hAnsi="Times New Roman" w:cs="Times New Roman"/>
          <w:b/>
          <w:i/>
          <w:sz w:val="28"/>
          <w:szCs w:val="28"/>
        </w:rPr>
        <w:lastRenderedPageBreak/>
        <w:t>Module 5:</w:t>
      </w:r>
      <w:r>
        <w:rPr>
          <w:rFonts w:ascii="Times New Roman" w:eastAsia="Times New Roman" w:hAnsi="Times New Roman" w:cs="Times New Roman"/>
          <w:i/>
          <w:sz w:val="28"/>
          <w:szCs w:val="28"/>
        </w:rPr>
        <w:t xml:space="preserve"> Fahrenheit 451 </w:t>
      </w:r>
    </w:p>
    <w:p w14:paraId="0000009B" w14:textId="77777777" w:rsidR="007F58E1" w:rsidRDefault="00FE6D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8: </w:t>
      </w:r>
    </w:p>
    <w:p w14:paraId="0000009C" w14:textId="77777777" w:rsidR="007F58E1" w:rsidRDefault="007F58E1">
      <w:pPr>
        <w:ind w:left="720"/>
        <w:rPr>
          <w:rFonts w:ascii="Times New Roman" w:eastAsia="Times New Roman" w:hAnsi="Times New Roman" w:cs="Times New Roman"/>
          <w:sz w:val="24"/>
          <w:szCs w:val="24"/>
        </w:rPr>
      </w:pPr>
    </w:p>
    <w:p w14:paraId="0000009D"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Share Persuasive Pieces!</w:t>
      </w:r>
    </w:p>
    <w:p w14:paraId="0000009E"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F"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Book Discussion </w:t>
      </w:r>
    </w:p>
    <w:p w14:paraId="000000A0" w14:textId="77777777" w:rsidR="007F58E1" w:rsidRDefault="00FE6D0C">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Montag has a dysfunctional relationship with his wife, Mildred, which affects his ability to relate normally in society. Students will explore Montag’s marriage to Mildred, and discuss how his personal life affects his professional life. They will brainstorm reasons why Mildred is unsupportive of her husband’s quest for knowledge. They will infer what first drew Montag to Mildred and whether or not </w:t>
      </w:r>
      <w:proofErr w:type="spellStart"/>
      <w:r>
        <w:rPr>
          <w:rFonts w:ascii="Times New Roman" w:eastAsia="Times New Roman" w:hAnsi="Times New Roman" w:cs="Times New Roman"/>
          <w:sz w:val="24"/>
          <w:szCs w:val="24"/>
        </w:rPr>
        <w:t>tey</w:t>
      </w:r>
      <w:proofErr w:type="spellEnd"/>
      <w:r>
        <w:rPr>
          <w:rFonts w:ascii="Times New Roman" w:eastAsia="Times New Roman" w:hAnsi="Times New Roman" w:cs="Times New Roman"/>
          <w:sz w:val="24"/>
          <w:szCs w:val="24"/>
        </w:rPr>
        <w:t xml:space="preserve"> love each other. Finally, they will consider whether or not Mildred would be happy in our society.</w:t>
      </w:r>
    </w:p>
    <w:p w14:paraId="000000A1" w14:textId="77777777" w:rsidR="007F58E1" w:rsidRDefault="007F58E1">
      <w:pPr>
        <w:rPr>
          <w:rFonts w:ascii="Times New Roman" w:eastAsia="Times New Roman" w:hAnsi="Times New Roman" w:cs="Times New Roman"/>
          <w:sz w:val="24"/>
          <w:szCs w:val="24"/>
        </w:rPr>
      </w:pPr>
    </w:p>
    <w:p w14:paraId="000000A2" w14:textId="77777777" w:rsidR="007F58E1" w:rsidRDefault="00FE6D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HW: Read part 2 of </w:t>
      </w:r>
      <w:r>
        <w:rPr>
          <w:rFonts w:ascii="Times New Roman" w:eastAsia="Times New Roman" w:hAnsi="Times New Roman" w:cs="Times New Roman"/>
          <w:i/>
          <w:sz w:val="24"/>
          <w:szCs w:val="24"/>
        </w:rPr>
        <w:t xml:space="preserve">Fahrenheit 451 </w:t>
      </w:r>
      <w:r>
        <w:rPr>
          <w:rFonts w:ascii="Times New Roman" w:eastAsia="Times New Roman" w:hAnsi="Times New Roman" w:cs="Times New Roman"/>
          <w:sz w:val="24"/>
          <w:szCs w:val="24"/>
        </w:rPr>
        <w:t xml:space="preserve">(“The Sieve and the Sand) and write a short persuasive piece answering the following question(s): </w:t>
      </w:r>
    </w:p>
    <w:p w14:paraId="000000A3" w14:textId="77777777" w:rsidR="007F58E1" w:rsidRDefault="00FE6D0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Should books be banned in schools? Why or why not? Under what circumstances?</w:t>
      </w:r>
    </w:p>
    <w:p w14:paraId="000000A4" w14:textId="77777777" w:rsidR="007F58E1" w:rsidRDefault="007F58E1"/>
    <w:p w14:paraId="000000A5" w14:textId="77777777" w:rsidR="007F58E1" w:rsidRDefault="007F58E1">
      <w:pPr>
        <w:rPr>
          <w:rFonts w:ascii="Times New Roman" w:eastAsia="Times New Roman" w:hAnsi="Times New Roman" w:cs="Times New Roman"/>
          <w:b/>
          <w:sz w:val="24"/>
          <w:szCs w:val="24"/>
        </w:rPr>
      </w:pPr>
    </w:p>
    <w:p w14:paraId="000000A6" w14:textId="77777777" w:rsidR="007F58E1" w:rsidRDefault="00FE6D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9: </w:t>
      </w:r>
    </w:p>
    <w:p w14:paraId="000000A7" w14:textId="77777777" w:rsidR="007F58E1" w:rsidRDefault="007F58E1">
      <w:pPr>
        <w:ind w:left="720"/>
        <w:rPr>
          <w:rFonts w:ascii="Times New Roman" w:eastAsia="Times New Roman" w:hAnsi="Times New Roman" w:cs="Times New Roman"/>
          <w:sz w:val="24"/>
          <w:szCs w:val="24"/>
        </w:rPr>
      </w:pPr>
    </w:p>
    <w:p w14:paraId="000000A8"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Homework Review </w:t>
      </w:r>
    </w:p>
    <w:p w14:paraId="000000A9" w14:textId="77777777" w:rsidR="007F58E1" w:rsidRDefault="007F58E1">
      <w:pPr>
        <w:ind w:left="720"/>
        <w:rPr>
          <w:rFonts w:ascii="Times New Roman" w:eastAsia="Times New Roman" w:hAnsi="Times New Roman" w:cs="Times New Roman"/>
          <w:sz w:val="24"/>
          <w:szCs w:val="24"/>
        </w:rPr>
      </w:pPr>
    </w:p>
    <w:p w14:paraId="000000AA"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Lesson: Debate Skills</w:t>
      </w:r>
    </w:p>
    <w:p w14:paraId="000000AB"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briefly review some debate skills. The instructor will focus specifically on the similarities/differences between written persuasive pieces and spoken/debate persuasion.</w:t>
      </w:r>
    </w:p>
    <w:p w14:paraId="000000AC" w14:textId="77777777" w:rsidR="007F58E1" w:rsidRDefault="007F58E1">
      <w:pPr>
        <w:ind w:left="720"/>
        <w:rPr>
          <w:rFonts w:ascii="Times New Roman" w:eastAsia="Times New Roman" w:hAnsi="Times New Roman" w:cs="Times New Roman"/>
          <w:sz w:val="24"/>
          <w:szCs w:val="24"/>
        </w:rPr>
      </w:pPr>
    </w:p>
    <w:p w14:paraId="000000AD"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&amp; Book Discussion: </w:t>
      </w:r>
      <w:r>
        <w:rPr>
          <w:rFonts w:ascii="Times New Roman" w:eastAsia="Times New Roman" w:hAnsi="Times New Roman" w:cs="Times New Roman"/>
          <w:i/>
          <w:sz w:val="24"/>
          <w:szCs w:val="24"/>
        </w:rPr>
        <w:t>Fahrenheit 451</w:t>
      </w:r>
    </w:p>
    <w:p w14:paraId="000000AE"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read an </w:t>
      </w:r>
      <w:hyperlink r:id="rId21">
        <w:r>
          <w:rPr>
            <w:rFonts w:ascii="Times New Roman" w:eastAsia="Times New Roman" w:hAnsi="Times New Roman" w:cs="Times New Roman"/>
            <w:color w:val="1155CC"/>
            <w:sz w:val="24"/>
            <w:szCs w:val="24"/>
            <w:u w:val="single"/>
          </w:rPr>
          <w:t>article</w:t>
        </w:r>
      </w:hyperlink>
      <w:r>
        <w:rPr>
          <w:rFonts w:ascii="Times New Roman" w:eastAsia="Times New Roman" w:hAnsi="Times New Roman" w:cs="Times New Roman"/>
          <w:sz w:val="24"/>
          <w:szCs w:val="24"/>
        </w:rPr>
        <w:t xml:space="preserve"> about controlling governments (specifically Afghanistan under the Taliban) and an </w:t>
      </w:r>
      <w:hyperlink r:id="rId22">
        <w:r>
          <w:rPr>
            <w:rFonts w:ascii="Times New Roman" w:eastAsia="Times New Roman" w:hAnsi="Times New Roman" w:cs="Times New Roman"/>
            <w:color w:val="1155CC"/>
            <w:sz w:val="24"/>
            <w:szCs w:val="24"/>
            <w:u w:val="single"/>
          </w:rPr>
          <w:t>article</w:t>
        </w:r>
      </w:hyperlink>
      <w:r>
        <w:rPr>
          <w:rFonts w:ascii="Times New Roman" w:eastAsia="Times New Roman" w:hAnsi="Times New Roman" w:cs="Times New Roman"/>
          <w:sz w:val="24"/>
          <w:szCs w:val="24"/>
        </w:rPr>
        <w:t xml:space="preserve"> about censorship. They will use this article and their assigned reading (</w:t>
      </w:r>
      <w:r>
        <w:rPr>
          <w:rFonts w:ascii="Times New Roman" w:eastAsia="Times New Roman" w:hAnsi="Times New Roman" w:cs="Times New Roman"/>
          <w:i/>
          <w:sz w:val="24"/>
          <w:szCs w:val="24"/>
        </w:rPr>
        <w:t>Fahrenheit 451</w:t>
      </w:r>
      <w:r>
        <w:rPr>
          <w:rFonts w:ascii="Times New Roman" w:eastAsia="Times New Roman" w:hAnsi="Times New Roman" w:cs="Times New Roman"/>
          <w:sz w:val="24"/>
          <w:szCs w:val="24"/>
        </w:rPr>
        <w:t xml:space="preserve">) to discuss the contemporary issue of censorship and more broadly the role of government in citizens’ lives. </w:t>
      </w:r>
    </w:p>
    <w:p w14:paraId="000000AF"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0" w14:textId="77777777" w:rsidR="007F58E1" w:rsidRDefault="00FE6D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HW: Finish reading </w:t>
      </w:r>
      <w:r>
        <w:rPr>
          <w:rFonts w:ascii="Times New Roman" w:eastAsia="Times New Roman" w:hAnsi="Times New Roman" w:cs="Times New Roman"/>
          <w:i/>
          <w:sz w:val="24"/>
          <w:szCs w:val="24"/>
        </w:rPr>
        <w:t xml:space="preserve">Fahrenheit 451 </w:t>
      </w:r>
      <w:r>
        <w:rPr>
          <w:rFonts w:ascii="Times New Roman" w:eastAsia="Times New Roman" w:hAnsi="Times New Roman" w:cs="Times New Roman"/>
          <w:sz w:val="24"/>
          <w:szCs w:val="24"/>
        </w:rPr>
        <w:t xml:space="preserve">and write a debate plan based on your week 8 homework, instructor feedback, and the in-class activity. </w:t>
      </w:r>
    </w:p>
    <w:p w14:paraId="000000B1" w14:textId="77777777" w:rsidR="007F58E1" w:rsidRDefault="007F58E1"/>
    <w:p w14:paraId="000000B2" w14:textId="77777777" w:rsidR="007F58E1" w:rsidRDefault="007F58E1"/>
    <w:p w14:paraId="000000B3" w14:textId="77777777" w:rsidR="007F58E1" w:rsidRDefault="00FE6D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10: </w:t>
      </w:r>
    </w:p>
    <w:p w14:paraId="000000B4" w14:textId="77777777" w:rsidR="007F58E1" w:rsidRDefault="007F58E1">
      <w:pPr>
        <w:ind w:left="720"/>
        <w:rPr>
          <w:rFonts w:ascii="Times New Roman" w:eastAsia="Times New Roman" w:hAnsi="Times New Roman" w:cs="Times New Roman"/>
          <w:sz w:val="24"/>
          <w:szCs w:val="24"/>
        </w:rPr>
      </w:pPr>
    </w:p>
    <w:p w14:paraId="000000B5"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Debate!</w:t>
      </w:r>
    </w:p>
    <w:p w14:paraId="000000B6"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will debate on the issue they prepared for homework: Should books be banned in schools? Why or why not? Under what circumstances?</w:t>
      </w:r>
    </w:p>
    <w:p w14:paraId="000000B7" w14:textId="77777777" w:rsidR="007F58E1" w:rsidRDefault="00FE6D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8" w14:textId="77777777" w:rsidR="007F58E1" w:rsidRDefault="00FE6D0C">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Book Discussion/Activity (time permitting):</w:t>
      </w:r>
    </w:p>
    <w:p w14:paraId="000000B9" w14:textId="77777777" w:rsidR="007F58E1" w:rsidRDefault="00FE6D0C">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research the life of Ray Bradbury and what might have prompted him to write such a dark novel about government censorship. They will then discuss how literary fiction can be an effective form of persuasive writing. Finally, they will contrast the pros and cons of formal vs creative writing in persuading an audience. </w:t>
      </w:r>
    </w:p>
    <w:p w14:paraId="000000BA" w14:textId="77777777" w:rsidR="007F58E1" w:rsidRDefault="007F58E1">
      <w:pPr>
        <w:pBdr>
          <w:top w:val="nil"/>
          <w:left w:val="nil"/>
          <w:bottom w:val="nil"/>
          <w:right w:val="nil"/>
          <w:between w:val="nil"/>
        </w:pBdr>
        <w:rPr>
          <w:rFonts w:ascii="Times New Roman" w:eastAsia="Times New Roman" w:hAnsi="Times New Roman" w:cs="Times New Roman"/>
          <w:sz w:val="24"/>
          <w:szCs w:val="24"/>
        </w:rPr>
      </w:pPr>
    </w:p>
    <w:p w14:paraId="000000BB" w14:textId="77777777" w:rsidR="007F58E1" w:rsidRDefault="00FE6D0C">
      <w:r>
        <w:rPr>
          <w:rFonts w:ascii="Times New Roman" w:eastAsia="Times New Roman" w:hAnsi="Times New Roman" w:cs="Times New Roman"/>
          <w:sz w:val="24"/>
          <w:szCs w:val="24"/>
        </w:rPr>
        <w:t>HW: None!</w:t>
      </w:r>
    </w:p>
    <w:sectPr w:rsidR="007F58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443C"/>
    <w:multiLevelType w:val="multilevel"/>
    <w:tmpl w:val="EF7E725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9003F"/>
    <w:multiLevelType w:val="multilevel"/>
    <w:tmpl w:val="1A0A6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D7A55"/>
    <w:multiLevelType w:val="multilevel"/>
    <w:tmpl w:val="CF685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384E92"/>
    <w:multiLevelType w:val="multilevel"/>
    <w:tmpl w:val="D896AB1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1C5FD8"/>
    <w:multiLevelType w:val="multilevel"/>
    <w:tmpl w:val="3490C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AF21B0"/>
    <w:multiLevelType w:val="multilevel"/>
    <w:tmpl w:val="1AF80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8205C2E"/>
    <w:multiLevelType w:val="multilevel"/>
    <w:tmpl w:val="2E5E1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DE642E"/>
    <w:multiLevelType w:val="multilevel"/>
    <w:tmpl w:val="2ABE0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E4384B"/>
    <w:multiLevelType w:val="multilevel"/>
    <w:tmpl w:val="8618C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2773EE9"/>
    <w:multiLevelType w:val="multilevel"/>
    <w:tmpl w:val="5F10439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7954A8"/>
    <w:multiLevelType w:val="multilevel"/>
    <w:tmpl w:val="F328D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EC535E"/>
    <w:multiLevelType w:val="multilevel"/>
    <w:tmpl w:val="0DEC5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9C0242"/>
    <w:multiLevelType w:val="multilevel"/>
    <w:tmpl w:val="9EE678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FFB1ED6"/>
    <w:multiLevelType w:val="multilevel"/>
    <w:tmpl w:val="833AB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3"/>
  </w:num>
  <w:num w:numId="4">
    <w:abstractNumId w:val="5"/>
  </w:num>
  <w:num w:numId="5">
    <w:abstractNumId w:val="13"/>
  </w:num>
  <w:num w:numId="6">
    <w:abstractNumId w:val="12"/>
  </w:num>
  <w:num w:numId="7">
    <w:abstractNumId w:val="0"/>
  </w:num>
  <w:num w:numId="8">
    <w:abstractNumId w:val="1"/>
  </w:num>
  <w:num w:numId="9">
    <w:abstractNumId w:val="9"/>
  </w:num>
  <w:num w:numId="10">
    <w:abstractNumId w:val="11"/>
  </w:num>
  <w:num w:numId="11">
    <w:abstractNumId w:val="4"/>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E1"/>
    <w:rsid w:val="00373761"/>
    <w:rsid w:val="00395EA7"/>
    <w:rsid w:val="007F58E1"/>
    <w:rsid w:val="00B24AEF"/>
    <w:rsid w:val="00CB3B64"/>
    <w:rsid w:val="00E26B28"/>
    <w:rsid w:val="00FE6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EB81"/>
  <w15:docId w15:val="{391A233B-463B-4A6A-A27B-576B3C96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character" w:styleId="Hyperlink">
    <w:name w:val="Hyperlink"/>
    <w:basedOn w:val="DefaultParagraphFont"/>
    <w:uiPriority w:val="99"/>
    <w:unhideWhenUsed/>
    <w:rsid w:val="00FE6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mazon.com/Flowers-Algernon-Daniel-Keyes/dp/0156030306/ref=tmm_pap_swatch_0?_encoding=UTF8&amp;qid=1653444622&amp;sr=8-1" TargetMode="External"/><Relationship Id="rId13" Type="http://schemas.openxmlformats.org/officeDocument/2006/relationships/hyperlink" Target="https://www.firstpost.com/world/covid-19-pandemic-underlines-neglect-of-human-rights-health-discrimination-towards-the-disabled-9587421.html" TargetMode="External"/><Relationship Id="rId18" Type="http://schemas.openxmlformats.org/officeDocument/2006/relationships/hyperlink" Target="https://library.ucsd.edu/dc/search?f%5Bcollection_sim%5D%5B%5D=Dr.+Seuss+Political+Cartoons&amp;f%5Bsubject_topic_sim%5D%5B%5D=Japan&amp;per_page=100" TargetMode="External"/><Relationship Id="rId3" Type="http://schemas.openxmlformats.org/officeDocument/2006/relationships/settings" Target="settings.xml"/><Relationship Id="rId21" Type="http://schemas.openxmlformats.org/officeDocument/2006/relationships/hyperlink" Target="https://www.cbc.ca/kidsnews/post/the-talibans-takeover-of-afghanistan-explained/" TargetMode="External"/><Relationship Id="rId7" Type="http://schemas.openxmlformats.org/officeDocument/2006/relationships/hyperlink" Target="https://www.amazon.com/Flowers-Algernon-Daniel-Keyes/dp/015603008X" TargetMode="External"/><Relationship Id="rId12" Type="http://schemas.openxmlformats.org/officeDocument/2006/relationships/hyperlink" Target="https://www.amazon.com/Fahrenheit-451-Ray-Bradbury/dp/1451673310/ref=sr_1_1?crid=1Q8KGI9MP4G40&amp;keywords=fahrenheit+451+by+ray+bradbury&amp;qid=1653444870&amp;sprefix=Fahrenheit+451+by+Ray+Bradbury%2Caps%2C253&amp;sr=8-1" TargetMode="External"/><Relationship Id="rId17" Type="http://schemas.openxmlformats.org/officeDocument/2006/relationships/hyperlink" Target="https://www.newspapers.com/topics/world-war2/internment-of-japanese-americans/" TargetMode="External"/><Relationship Id="rId2" Type="http://schemas.openxmlformats.org/officeDocument/2006/relationships/styles" Target="styles.xml"/><Relationship Id="rId16" Type="http://schemas.openxmlformats.org/officeDocument/2006/relationships/hyperlink" Target="https://www.latimes.com/opinion/la-xpm-2012-dec-21-la-oe-bogard-night-sky-20121221-story.html" TargetMode="External"/><Relationship Id="rId20" Type="http://schemas.openxmlformats.org/officeDocument/2006/relationships/hyperlink" Target="https://www.cbc.ca/kidsnews/post/teens-describes-how-coronavirus-driven-anti-asian-racism-has-affected-her/" TargetMode="External"/><Relationship Id="rId1" Type="http://schemas.openxmlformats.org/officeDocument/2006/relationships/numbering" Target="numbering.xml"/><Relationship Id="rId6" Type="http://schemas.openxmlformats.org/officeDocument/2006/relationships/hyperlink" Target="https://diyiboston.com/sessions/171" TargetMode="External"/><Relationship Id="rId11" Type="http://schemas.openxmlformats.org/officeDocument/2006/relationships/hyperlink" Target="https://www.amazon.com/Farewell-Manzanar-Jeanne-Wakatsuki-Houston/dp/1328742113/ref=tmm_pap_swatch_0?_encoding=UTF8&amp;qid=1653444826&amp;sr=8-1" TargetMode="External"/><Relationship Id="rId24" Type="http://schemas.openxmlformats.org/officeDocument/2006/relationships/theme" Target="theme/theme1.xml"/><Relationship Id="rId5" Type="http://schemas.openxmlformats.org/officeDocument/2006/relationships/hyperlink" Target="https://diyiboston.com/sessions/163" TargetMode="External"/><Relationship Id="rId15" Type="http://schemas.openxmlformats.org/officeDocument/2006/relationships/hyperlink" Target="https://thediplomat.com/2021/12/to-fight-covid-19-asia-increasingly-turns-to-traditional-medicine/" TargetMode="External"/><Relationship Id="rId23" Type="http://schemas.openxmlformats.org/officeDocument/2006/relationships/fontTable" Target="fontTable.xml"/><Relationship Id="rId10" Type="http://schemas.openxmlformats.org/officeDocument/2006/relationships/hyperlink" Target="https://www.amazon.com/Twenty-One-Balloons-Puffin-Modern-Classics/dp/014240330X/ref=sr_1_1?crid=1SFAAC1BJV7HC&amp;keywords=the+twenty-one+balloons+by+william+pene+de+bois&amp;qid=1653444773&amp;sprefix=the+twenty-one+balloons+by+willam+pene+de+bois+%2Caps%2C157&amp;sr=8-1" TargetMode="External"/><Relationship Id="rId19" Type="http://schemas.openxmlformats.org/officeDocument/2006/relationships/hyperlink" Target="https://www.cbc.ca/kidsnews/post/kids-and-teens-share-their-experiences-with-anti-asian-racism-in-the-pandem/" TargetMode="External"/><Relationship Id="rId4" Type="http://schemas.openxmlformats.org/officeDocument/2006/relationships/webSettings" Target="webSettings.xml"/><Relationship Id="rId9" Type="http://schemas.openxmlformats.org/officeDocument/2006/relationships/hyperlink" Target="https://www.amazon.com/Journey-Centre-Earth-Jules-Verne/dp/1951570316/ref=sr_1_1_sspa?crid=3EHMLACURN7ZK&amp;keywords=Journey+to+the+Centre+of+the+Earth&amp;qid=1653444721&amp;sprefix=journey+to+the+centre+of+the+earth+%2Caps%2C319&amp;sr=8-1-spons&amp;psc=1&amp;spLa=ZW5jcnlwdGVkUXVhbGlmaWVyPUEzMzhMMzNVOFpETEw0JmVuY3J5cHRlZElkPUEwMzUwNTk0MjJLTU5DWE8wWThWOCZlbmNyeXB0ZWRBZElkPUEwOTc3Mjc1MUQxUjFLV0gxQjYyVCZ3aWRnZXROYW1lPXNwX2F0ZiZhY3Rpb249Y2xpY2tSZWRpcmVjdCZkb05vdExvZ0NsaWNrPXRydWU=" TargetMode="External"/><Relationship Id="rId14" Type="http://schemas.openxmlformats.org/officeDocument/2006/relationships/hyperlink" Target="https://www.news18.com/news/world/dirty-toilets-traditional-medicines-elderly-suffer-in-shanghais-quarantine-centers-5085019.html" TargetMode="External"/><Relationship Id="rId22" Type="http://schemas.openxmlformats.org/officeDocument/2006/relationships/hyperlink" Target="https://newsela.com/read/iran-bans-social-media/id/39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cp:lastModifiedBy>
  <cp:revision>6</cp:revision>
  <dcterms:created xsi:type="dcterms:W3CDTF">2022-05-25T02:05:00Z</dcterms:created>
  <dcterms:modified xsi:type="dcterms:W3CDTF">2022-06-05T19:02:00Z</dcterms:modified>
</cp:coreProperties>
</file>